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64" w:type="dxa"/>
        <w:tblLook w:val="01E0" w:firstRow="1" w:lastRow="1" w:firstColumn="1" w:lastColumn="1" w:noHBand="0" w:noVBand="0"/>
      </w:tblPr>
      <w:tblGrid>
        <w:gridCol w:w="3369"/>
        <w:gridCol w:w="6095"/>
      </w:tblGrid>
      <w:tr w:rsidR="009C2302" w14:paraId="600FF375" w14:textId="77777777">
        <w:tc>
          <w:tcPr>
            <w:tcW w:w="3369" w:type="dxa"/>
          </w:tcPr>
          <w:p w14:paraId="3033823C" w14:textId="77777777" w:rsidR="009C2302" w:rsidRDefault="00000000">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HỘI ĐỒNG NHÂN DÂN</w:t>
            </w:r>
          </w:p>
          <w:p w14:paraId="43181622" w14:textId="77777777" w:rsidR="009C2302" w:rsidRDefault="00000000">
            <w:pPr>
              <w:spacing w:after="0" w:line="240" w:lineRule="auto"/>
              <w:jc w:val="center"/>
              <w:rPr>
                <w:rFonts w:ascii="Times New Roman" w:hAnsi="Times New Roman" w:cs="Times New Roman"/>
                <w:b/>
                <w:sz w:val="28"/>
                <w:szCs w:val="28"/>
              </w:rPr>
            </w:pPr>
            <w:r>
              <w:rPr>
                <w:rFonts w:ascii="Times New Roman" w:hAnsi="Times New Roman" w:cs="Times New Roman"/>
                <w:b/>
                <w:noProof/>
                <w:sz w:val="26"/>
                <w:szCs w:val="26"/>
                <w:lang w:val="en-US" w:eastAsia="en-US"/>
              </w:rPr>
              <mc:AlternateContent>
                <mc:Choice Requires="wps">
                  <w:drawing>
                    <wp:anchor distT="0" distB="0" distL="114300" distR="114300" simplePos="0" relativeHeight="251686912" behindDoc="0" locked="0" layoutInCell="1" allowOverlap="1" wp14:anchorId="2B0EB2EC" wp14:editId="6DF2DEA6">
                      <wp:simplePos x="0" y="0"/>
                      <wp:positionH relativeFrom="column">
                        <wp:posOffset>547370</wp:posOffset>
                      </wp:positionH>
                      <wp:positionV relativeFrom="paragraph">
                        <wp:posOffset>189230</wp:posOffset>
                      </wp:positionV>
                      <wp:extent cx="973455" cy="12065"/>
                      <wp:effectExtent l="0" t="0" r="36195" b="26035"/>
                      <wp:wrapNone/>
                      <wp:docPr id="3"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73455" cy="120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955345" id="Line 21" o:spid="_x0000_s1026"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1pt,14.9pt" to="119.7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"/>
                  </w:pict>
                </mc:Fallback>
              </mc:AlternateContent>
            </w:r>
            <w:r>
              <w:rPr>
                <w:rFonts w:ascii="Times New Roman" w:hAnsi="Times New Roman" w:cs="Times New Roman"/>
                <w:b/>
                <w:sz w:val="26"/>
                <w:szCs w:val="26"/>
              </w:rPr>
              <w:t xml:space="preserve"> XÃ KIM HOA</w:t>
            </w:r>
          </w:p>
          <w:p w14:paraId="0E15E421" w14:textId="77777777" w:rsidR="009C2302" w:rsidRDefault="009C2302">
            <w:pPr>
              <w:spacing w:after="0" w:line="240" w:lineRule="auto"/>
              <w:jc w:val="center"/>
              <w:rPr>
                <w:rFonts w:ascii="Times New Roman" w:hAnsi="Times New Roman" w:cs="Times New Roman"/>
                <w:sz w:val="28"/>
                <w:szCs w:val="28"/>
              </w:rPr>
            </w:pPr>
          </w:p>
          <w:p w14:paraId="78DD8E4A" w14:textId="77777777" w:rsidR="009C2302" w:rsidRDefault="00000000">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Số:</w:t>
            </w:r>
            <w:r>
              <w:rPr>
                <w:rFonts w:ascii="Times New Roman" w:hAnsi="Times New Roman" w:cs="Times New Roman"/>
                <w:sz w:val="26"/>
                <w:szCs w:val="26"/>
                <w:lang w:val="en-US"/>
              </w:rPr>
              <w:t xml:space="preserve">        </w:t>
            </w:r>
            <w:r>
              <w:rPr>
                <w:rFonts w:ascii="Times New Roman" w:hAnsi="Times New Roman" w:cs="Times New Roman"/>
                <w:sz w:val="26"/>
                <w:szCs w:val="26"/>
              </w:rPr>
              <w:t>/BC-HĐND</w:t>
            </w:r>
          </w:p>
        </w:tc>
        <w:tc>
          <w:tcPr>
            <w:tcW w:w="6095" w:type="dxa"/>
          </w:tcPr>
          <w:p w14:paraId="66A8B7F3" w14:textId="77777777" w:rsidR="009C2302" w:rsidRDefault="00000000">
            <w:pPr>
              <w:spacing w:after="0" w:line="240" w:lineRule="auto"/>
              <w:jc w:val="center"/>
              <w:rPr>
                <w:rFonts w:ascii="Times New Roman" w:hAnsi="Times New Roman" w:cs="Times New Roman"/>
                <w:b/>
                <w:sz w:val="26"/>
                <w:szCs w:val="28"/>
              </w:rPr>
            </w:pPr>
            <w:r>
              <w:rPr>
                <w:rFonts w:ascii="Times New Roman" w:hAnsi="Times New Roman" w:cs="Times New Roman"/>
                <w:b/>
                <w:sz w:val="26"/>
                <w:szCs w:val="28"/>
              </w:rPr>
              <w:t>CỘNG HÒA XÃ HỘI CHỦ NGHĨA VIỆT NAM</w:t>
            </w:r>
          </w:p>
          <w:p w14:paraId="71A5C3E9" w14:textId="77777777" w:rsidR="009C2302" w:rsidRDefault="0000000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Độc lập - Tự do - Hạnh phúc</w:t>
            </w:r>
          </w:p>
          <w:p w14:paraId="7F59AB4A" w14:textId="77777777" w:rsidR="009C2302" w:rsidRDefault="00000000">
            <w:pPr>
              <w:spacing w:after="0" w:line="240" w:lineRule="auto"/>
              <w:jc w:val="center"/>
              <w:rPr>
                <w:rFonts w:ascii="Times New Roman" w:hAnsi="Times New Roman" w:cs="Times New Roman"/>
                <w:i/>
                <w:sz w:val="28"/>
                <w:szCs w:val="28"/>
              </w:rPr>
            </w:pPr>
            <w:r>
              <w:rPr>
                <w:rFonts w:ascii="Times New Roman" w:hAnsi="Times New Roman" w:cs="Times New Roman"/>
                <w:noProof/>
                <w:sz w:val="28"/>
                <w:szCs w:val="28"/>
                <w:lang w:val="en-US" w:eastAsia="en-US"/>
              </w:rPr>
              <mc:AlternateContent>
                <mc:Choice Requires="wps">
                  <w:drawing>
                    <wp:anchor distT="4294967295" distB="4294967295" distL="114300" distR="114300" simplePos="0" relativeHeight="251685888" behindDoc="0" locked="0" layoutInCell="1" allowOverlap="1" wp14:anchorId="19547B1F" wp14:editId="59040EA1">
                      <wp:simplePos x="0" y="0"/>
                      <wp:positionH relativeFrom="column">
                        <wp:posOffset>796925</wp:posOffset>
                      </wp:positionH>
                      <wp:positionV relativeFrom="paragraph">
                        <wp:posOffset>12700</wp:posOffset>
                      </wp:positionV>
                      <wp:extent cx="213995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99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EBA7DC" id="Straight Connector 2" o:spid="_x0000_s1026" style="position:absolute;z-index:2516858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2.75pt,1pt" to="231.2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"/>
                  </w:pict>
                </mc:Fallback>
              </mc:AlternateContent>
            </w:r>
          </w:p>
          <w:p w14:paraId="2E0D3A95" w14:textId="77777777" w:rsidR="009C2302" w:rsidRDefault="00000000">
            <w:pPr>
              <w:spacing w:after="0" w:line="240" w:lineRule="auto"/>
              <w:jc w:val="center"/>
              <w:rPr>
                <w:rFonts w:ascii="Times New Roman" w:hAnsi="Times New Roman" w:cs="Times New Roman"/>
                <w:i/>
                <w:sz w:val="28"/>
                <w:szCs w:val="28"/>
                <w:lang w:val="en-US"/>
              </w:rPr>
            </w:pPr>
            <w:r>
              <w:rPr>
                <w:rFonts w:ascii="Times New Roman" w:hAnsi="Times New Roman" w:cs="Times New Roman"/>
                <w:i/>
                <w:sz w:val="28"/>
                <w:szCs w:val="28"/>
              </w:rPr>
              <w:t>Kim Hoa, ngày</w:t>
            </w:r>
            <w:r>
              <w:rPr>
                <w:rFonts w:ascii="Times New Roman" w:hAnsi="Times New Roman" w:cs="Times New Roman"/>
                <w:i/>
                <w:sz w:val="28"/>
                <w:szCs w:val="28"/>
                <w:lang w:val="en-US"/>
              </w:rPr>
              <w:t xml:space="preserve">     </w:t>
            </w:r>
            <w:r>
              <w:rPr>
                <w:rFonts w:ascii="Times New Roman" w:hAnsi="Times New Roman" w:cs="Times New Roman"/>
                <w:i/>
                <w:sz w:val="28"/>
                <w:szCs w:val="28"/>
              </w:rPr>
              <w:t xml:space="preserve"> tháng </w:t>
            </w:r>
            <w:r>
              <w:rPr>
                <w:rFonts w:ascii="Times New Roman" w:hAnsi="Times New Roman" w:cs="Times New Roman"/>
                <w:i/>
                <w:sz w:val="28"/>
                <w:szCs w:val="28"/>
                <w:lang w:val="en-US"/>
              </w:rPr>
              <w:t xml:space="preserve">9 </w:t>
            </w:r>
            <w:r>
              <w:rPr>
                <w:rFonts w:ascii="Times New Roman" w:hAnsi="Times New Roman" w:cs="Times New Roman"/>
                <w:i/>
                <w:sz w:val="28"/>
                <w:szCs w:val="28"/>
              </w:rPr>
              <w:t>năm 202</w:t>
            </w:r>
            <w:r>
              <w:rPr>
                <w:rFonts w:ascii="Times New Roman" w:hAnsi="Times New Roman" w:cs="Times New Roman"/>
                <w:i/>
                <w:sz w:val="28"/>
                <w:szCs w:val="28"/>
                <w:lang w:val="en-US"/>
              </w:rPr>
              <w:t>6</w:t>
            </w:r>
          </w:p>
          <w:p w14:paraId="4C8D33FB" w14:textId="77777777" w:rsidR="009C2302" w:rsidRDefault="009C2302">
            <w:pPr>
              <w:spacing w:after="0" w:line="240" w:lineRule="auto"/>
              <w:jc w:val="center"/>
              <w:rPr>
                <w:rFonts w:ascii="Times New Roman" w:hAnsi="Times New Roman" w:cs="Times New Roman"/>
                <w:i/>
                <w:sz w:val="28"/>
                <w:szCs w:val="28"/>
              </w:rPr>
            </w:pPr>
          </w:p>
        </w:tc>
      </w:tr>
    </w:tbl>
    <w:p w14:paraId="5EFBB016" w14:textId="77777777" w:rsidR="009C2302" w:rsidRDefault="009C2302">
      <w:pPr>
        <w:spacing w:after="0" w:line="240" w:lineRule="auto"/>
        <w:jc w:val="center"/>
        <w:rPr>
          <w:rFonts w:ascii="Times New Roman" w:eastAsia="Times New Roman" w:hAnsi="Times New Roman" w:cs="Times New Roman"/>
          <w:b/>
          <w:sz w:val="18"/>
          <w:szCs w:val="28"/>
          <w:lang w:eastAsia="en-US"/>
        </w:rPr>
      </w:pPr>
    </w:p>
    <w:p w14:paraId="789F1B00" w14:textId="77777777" w:rsidR="009C2302" w:rsidRDefault="00000000">
      <w:pPr>
        <w:spacing w:after="0" w:line="240" w:lineRule="auto"/>
        <w:jc w:val="center"/>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eastAsia="en-US"/>
        </w:rPr>
        <w:t>BÁO CÁO</w:t>
      </w:r>
    </w:p>
    <w:p w14:paraId="0ADBB521" w14:textId="77777777" w:rsidR="009C2302" w:rsidRDefault="00000000">
      <w:pPr>
        <w:pStyle w:val="isselectedend"/>
        <w:spacing w:before="0" w:beforeAutospacing="0" w:after="0" w:afterAutospacing="0"/>
        <w:jc w:val="center"/>
        <w:rPr>
          <w:rStyle w:val="Strong"/>
          <w:sz w:val="28"/>
          <w:szCs w:val="28"/>
          <w:lang w:val="vi-VN"/>
        </w:rPr>
      </w:pPr>
      <w:r>
        <w:rPr>
          <w:rStyle w:val="Strong"/>
          <w:sz w:val="28"/>
          <w:szCs w:val="28"/>
          <w:lang w:val="vi-VN"/>
        </w:rPr>
        <w:t>Kết quả hoạt động 9 tháng đầu năm và phương hướng,</w:t>
      </w:r>
    </w:p>
    <w:p w14:paraId="29C07CA5" w14:textId="77777777" w:rsidR="009C2302" w:rsidRDefault="00000000">
      <w:pPr>
        <w:pStyle w:val="isselectedend"/>
        <w:spacing w:before="0" w:beforeAutospacing="0" w:after="0" w:afterAutospacing="0"/>
        <w:jc w:val="center"/>
        <w:rPr>
          <w:b/>
          <w:sz w:val="28"/>
          <w:szCs w:val="28"/>
          <w:lang w:val="vi-VN"/>
        </w:rPr>
      </w:pPr>
      <w:r>
        <w:rPr>
          <w:rStyle w:val="Strong"/>
          <w:sz w:val="28"/>
          <w:szCs w:val="28"/>
          <w:lang w:val="vi-VN"/>
        </w:rPr>
        <w:t>nhiệm vụ trọng tâm 3 tháng cuối năm 2026</w:t>
      </w:r>
    </w:p>
    <w:p w14:paraId="587A8E9F" w14:textId="77777777" w:rsidR="009C2302" w:rsidRDefault="00000000">
      <w:pPr>
        <w:spacing w:after="0" w:line="240" w:lineRule="auto"/>
        <w:rPr>
          <w:rFonts w:ascii="Times New Roman" w:eastAsia="Times New Roman" w:hAnsi="Times New Roman" w:cs="Times New Roman"/>
          <w:sz w:val="28"/>
          <w:szCs w:val="28"/>
          <w:lang w:eastAsia="en-US"/>
        </w:rPr>
      </w:pPr>
      <w:r>
        <w:rPr>
          <w:rFonts w:ascii="Times New Roman" w:eastAsia="Times New Roman" w:hAnsi="Times New Roman" w:cs="Times New Roman"/>
          <w:noProof/>
          <w:sz w:val="28"/>
          <w:szCs w:val="28"/>
          <w:lang w:val="en-US" w:eastAsia="en-US"/>
        </w:rPr>
        <mc:AlternateContent>
          <mc:Choice Requires="wps">
            <w:drawing>
              <wp:anchor distT="0" distB="0" distL="114300" distR="114300" simplePos="0" relativeHeight="251687936" behindDoc="0" locked="0" layoutInCell="1" allowOverlap="1" wp14:anchorId="0BB22370" wp14:editId="4C063735">
                <wp:simplePos x="0" y="0"/>
                <wp:positionH relativeFrom="column">
                  <wp:posOffset>2270125</wp:posOffset>
                </wp:positionH>
                <wp:positionV relativeFrom="paragraph">
                  <wp:posOffset>40005</wp:posOffset>
                </wp:positionV>
                <wp:extent cx="1432723" cy="0"/>
                <wp:effectExtent l="0" t="0" r="34290" b="19050"/>
                <wp:wrapNone/>
                <wp:docPr id="1" name="Straight Connector 1"/>
                <wp:cNvGraphicFramePr/>
                <a:graphic xmlns:a="http://schemas.openxmlformats.org/drawingml/2006/main">
                  <a:graphicData uri="http://schemas.microsoft.com/office/word/2010/wordprocessingShape">
                    <wps:wsp>
                      <wps:cNvCnPr/>
                      <wps:spPr>
                        <a:xfrm>
                          <a:off x="0" y="0"/>
                          <a:ext cx="143272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C934313" id="Straight Connector 1"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178.75pt,3.15pt" to="291.5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" strokecolor="black [3040]"/>
            </w:pict>
          </mc:Fallback>
        </mc:AlternateContent>
      </w:r>
    </w:p>
    <w:p w14:paraId="70BE4AF1" w14:textId="77777777" w:rsidR="009C2302" w:rsidRDefault="009C2302">
      <w:pPr>
        <w:spacing w:after="0" w:line="240" w:lineRule="auto"/>
        <w:rPr>
          <w:rFonts w:ascii="Times New Roman" w:eastAsia="Times New Roman" w:hAnsi="Times New Roman" w:cs="Times New Roman"/>
          <w:sz w:val="8"/>
          <w:szCs w:val="28"/>
          <w:lang w:eastAsia="en-US"/>
        </w:rPr>
      </w:pPr>
    </w:p>
    <w:p w14:paraId="4F4DEFF1" w14:textId="77777777" w:rsidR="009C2302" w:rsidRDefault="00000000">
      <w:pPr>
        <w:spacing w:after="0" w:line="240" w:lineRule="auto"/>
        <w:ind w:firstLine="720"/>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Kính gửi: Thường trực Hội đồng nhân dân tỉnh Hà Tĩnh</w:t>
      </w:r>
    </w:p>
    <w:p w14:paraId="7BFADC12" w14:textId="77777777" w:rsidR="009C2302" w:rsidRDefault="009C2302">
      <w:pPr>
        <w:spacing w:after="0" w:line="240" w:lineRule="auto"/>
        <w:rPr>
          <w:rFonts w:ascii="Times New Roman" w:eastAsia="Times New Roman" w:hAnsi="Times New Roman" w:cs="Times New Roman"/>
          <w:sz w:val="28"/>
          <w:szCs w:val="28"/>
          <w:lang w:eastAsia="en-US"/>
        </w:rPr>
      </w:pPr>
    </w:p>
    <w:p w14:paraId="61D9917A" w14:textId="77777777" w:rsidR="009C2302" w:rsidRDefault="00000000">
      <w:pPr>
        <w:pStyle w:val="Heading2"/>
        <w:spacing w:before="0" w:beforeAutospacing="0" w:after="80" w:afterAutospacing="0"/>
        <w:ind w:firstLine="567"/>
        <w:jc w:val="both"/>
        <w:rPr>
          <w:sz w:val="28"/>
          <w:szCs w:val="28"/>
          <w:lang w:val="vi-VN"/>
        </w:rPr>
      </w:pPr>
      <w:r>
        <w:rPr>
          <w:sz w:val="28"/>
          <w:szCs w:val="28"/>
          <w:lang w:val="vi-VN"/>
        </w:rPr>
        <w:t>I. KẾT QUẢ HOẠT ĐỘNG 9 THÁNG ĐẦU NĂM 2026</w:t>
      </w:r>
    </w:p>
    <w:p w14:paraId="72AEE7BC" w14:textId="77777777" w:rsidR="009C2302" w:rsidRDefault="00000000">
      <w:pPr>
        <w:pStyle w:val="isselectedend"/>
        <w:spacing w:before="0" w:beforeAutospacing="0" w:after="80" w:afterAutospacing="0"/>
        <w:ind w:firstLine="567"/>
        <w:jc w:val="both"/>
        <w:rPr>
          <w:sz w:val="28"/>
          <w:szCs w:val="28"/>
          <w:lang w:val="vi-VN"/>
        </w:rPr>
      </w:pPr>
      <w:r>
        <w:rPr>
          <w:sz w:val="28"/>
          <w:szCs w:val="28"/>
          <w:lang w:val="vi-VN"/>
        </w:rPr>
        <w:t>Trong 9 tháng đầu năm 2026, Thường trực HĐND xã Kim Hoa đã bám sát sự lãnh đạo, chỉ đạo của Đảng ủy, chương trình công tác năm 2026 và các quy định của pháp luật; chủ động triển khai thực hiện nhiệm vụ theo chức năng, quyền hạn được giao. Hoạt động của HĐND xã được thực hiện theo chương trình, kế hoạch đề ra; công tác phối hợp giữa Thường trực HĐND với UBND, Ban Thường trực Ủy ban MTTQ Việt Nam xã và các cơ quan, đơn vị được duy trì thường xuyên. Kết quả cụ thể như sau:</w:t>
      </w:r>
    </w:p>
    <w:p w14:paraId="3AFCFF26" w14:textId="77777777" w:rsidR="009C2302" w:rsidRDefault="00000000">
      <w:pPr>
        <w:pStyle w:val="Heading3"/>
        <w:spacing w:before="0" w:beforeAutospacing="0" w:after="80" w:afterAutospacing="0"/>
        <w:ind w:firstLine="567"/>
        <w:jc w:val="both"/>
        <w:rPr>
          <w:b w:val="0"/>
          <w:sz w:val="28"/>
          <w:szCs w:val="28"/>
          <w:lang w:val="vi-VN"/>
        </w:rPr>
      </w:pPr>
      <w:r>
        <w:rPr>
          <w:b w:val="0"/>
          <w:sz w:val="28"/>
          <w:szCs w:val="28"/>
          <w:lang w:val="vi-VN"/>
        </w:rPr>
        <w:t>1. Công tác tổ chức và hoạt động của HĐND xã</w:t>
      </w:r>
    </w:p>
    <w:p w14:paraId="16D5255B" w14:textId="77777777" w:rsidR="009C2302" w:rsidRDefault="00000000">
      <w:pPr>
        <w:pStyle w:val="isselectedend"/>
        <w:spacing w:before="0" w:beforeAutospacing="0" w:after="80" w:afterAutospacing="0"/>
        <w:ind w:firstLine="567"/>
        <w:jc w:val="both"/>
        <w:rPr>
          <w:sz w:val="28"/>
          <w:szCs w:val="28"/>
          <w:lang w:val="vi-VN"/>
        </w:rPr>
      </w:pPr>
      <w:r>
        <w:rPr>
          <w:sz w:val="28"/>
          <w:szCs w:val="28"/>
          <w:lang w:val="vi-VN"/>
        </w:rPr>
        <w:t>Thường trực HĐND xã đã chủ động xây dựng, ban hành và tổ chức thực hiện chương trình, kế hoạch hoạt động năm 2026 của Thường trực HĐND và các Ban HĐND xã; duy trì nền nếp các phiên họp của Thường trực HĐND, xem xét, cho ý kiến đối với các nội dung thuộc thẩm quyền theo quy định.</w:t>
      </w:r>
    </w:p>
    <w:p w14:paraId="0A06D1A7" w14:textId="77777777" w:rsidR="009C2302" w:rsidRDefault="00000000">
      <w:pPr>
        <w:pStyle w:val="isselectedend"/>
        <w:spacing w:before="0" w:beforeAutospacing="0" w:after="80" w:afterAutospacing="0"/>
        <w:ind w:firstLine="567"/>
        <w:jc w:val="both"/>
        <w:rPr>
          <w:spacing w:val="-4"/>
          <w:sz w:val="28"/>
          <w:szCs w:val="28"/>
          <w:lang w:val="vi-VN"/>
        </w:rPr>
      </w:pPr>
      <w:r>
        <w:rPr>
          <w:spacing w:val="-4"/>
          <w:sz w:val="28"/>
          <w:szCs w:val="28"/>
          <w:lang w:val="vi-VN"/>
        </w:rPr>
        <w:t>Phối hợp với UBND xã, Ban Thường trực Ủy ban MTTQ Việt Nam xã và các cơ quan liên quan chuẩn bị các điều kiện và tổ chức các kỳ họp HĐND xã khóa III, nhiệm kỳ 2026 - 2031; thực hiện công tác thẩm tra các báo cáo, tờ trình, dự thảo nghị quyết theo quy định, góp phần nâng cao chất lượng các quyết định của HĐND xã.</w:t>
      </w:r>
    </w:p>
    <w:p w14:paraId="42A5B2FC" w14:textId="77777777" w:rsidR="009C2302" w:rsidRDefault="00000000">
      <w:pPr>
        <w:pStyle w:val="isselectedend"/>
        <w:spacing w:before="0" w:beforeAutospacing="0" w:after="80" w:afterAutospacing="0"/>
        <w:ind w:firstLine="567"/>
        <w:jc w:val="both"/>
        <w:rPr>
          <w:spacing w:val="-4"/>
          <w:sz w:val="28"/>
          <w:szCs w:val="28"/>
          <w:lang w:val="vi-VN"/>
        </w:rPr>
      </w:pPr>
      <w:r>
        <w:rPr>
          <w:spacing w:val="-4"/>
          <w:sz w:val="28"/>
          <w:szCs w:val="28"/>
          <w:lang w:val="vi-VN"/>
        </w:rPr>
        <w:t>Tổ chức Hội nghị ký kết Quy chế phối hợp công tác giữa Thường trực HĐND, UBND và Ban Thường trực Ủy ban MTTQ Việt Nam xã, nhiệm kỳ 2026 - 2031.</w:t>
      </w:r>
    </w:p>
    <w:p w14:paraId="69D033AD" w14:textId="77777777" w:rsidR="009C2302" w:rsidRDefault="00000000">
      <w:pPr>
        <w:pStyle w:val="isselectedend"/>
        <w:spacing w:before="0" w:beforeAutospacing="0" w:after="80" w:afterAutospacing="0"/>
        <w:ind w:firstLine="567"/>
        <w:jc w:val="both"/>
        <w:rPr>
          <w:spacing w:val="-12"/>
          <w:sz w:val="28"/>
          <w:szCs w:val="28"/>
          <w:lang w:val="vi-VN"/>
        </w:rPr>
      </w:pPr>
      <w:r>
        <w:rPr>
          <w:spacing w:val="-12"/>
          <w:sz w:val="28"/>
          <w:szCs w:val="28"/>
          <w:lang w:val="vi-VN"/>
        </w:rPr>
        <w:t>Ban hành Quy chế làm việc của HĐND xã Kim Hoa khóa III, nhiệm kỳ 2026 - 2031.</w:t>
      </w:r>
    </w:p>
    <w:p w14:paraId="735B74A6" w14:textId="77777777" w:rsidR="009C2302" w:rsidRDefault="00000000">
      <w:pPr>
        <w:pStyle w:val="isselectedend"/>
        <w:spacing w:before="0" w:beforeAutospacing="0" w:after="80" w:afterAutospacing="0"/>
        <w:ind w:firstLine="567"/>
        <w:jc w:val="both"/>
        <w:rPr>
          <w:spacing w:val="-4"/>
          <w:sz w:val="28"/>
          <w:szCs w:val="28"/>
          <w:lang w:val="vi-VN"/>
        </w:rPr>
      </w:pPr>
      <w:r>
        <w:rPr>
          <w:spacing w:val="-4"/>
          <w:sz w:val="28"/>
          <w:szCs w:val="28"/>
          <w:lang w:val="vi-VN"/>
        </w:rPr>
        <w:t xml:space="preserve">Trong 9 tháng đầu năm 2026, HĐND xã đã ban hành </w:t>
      </w:r>
      <w:r>
        <w:rPr>
          <w:bCs/>
          <w:spacing w:val="-4"/>
          <w:sz w:val="28"/>
          <w:szCs w:val="28"/>
          <w:lang w:val="vi-VN"/>
        </w:rPr>
        <w:t>19 nghị quyết</w:t>
      </w:r>
      <w:r>
        <w:rPr>
          <w:spacing w:val="-4"/>
          <w:sz w:val="28"/>
          <w:szCs w:val="28"/>
          <w:lang w:val="vi-VN"/>
        </w:rPr>
        <w:t xml:space="preserve"> thuộc thẩm quyền, tập trung vào các nội dung quan trọng về phát triển kinh tế - xã hội, đầu tư công, thực hiện các chương trình mục tiêu quốc gia, tổ chức và hoạt động của HĐND, sắp xếp thôn và các nhiệm vụ khác theo quy định. </w:t>
      </w:r>
      <w:r>
        <w:rPr>
          <w:bCs/>
          <w:spacing w:val="-4"/>
          <w:sz w:val="28"/>
          <w:szCs w:val="28"/>
          <w:lang w:val="vi-VN"/>
        </w:rPr>
        <w:t>Thường trực HĐND xã đã ban hành 04 nghị quyết</w:t>
      </w:r>
      <w:r>
        <w:rPr>
          <w:spacing w:val="-4"/>
          <w:sz w:val="28"/>
          <w:szCs w:val="28"/>
          <w:lang w:val="vi-VN"/>
        </w:rPr>
        <w:t xml:space="preserve"> theo thẩm quyền, bảo đảm kịp thời xem xét, quyết định các nội dung thuộc phạm vi trách nhiệm, đáp ứng yêu cầu hoạt động của HĐND xã.</w:t>
      </w:r>
    </w:p>
    <w:p w14:paraId="1696E75D" w14:textId="77777777" w:rsidR="009C2302" w:rsidRDefault="00000000">
      <w:pPr>
        <w:pStyle w:val="isselectedend"/>
        <w:spacing w:before="0" w:beforeAutospacing="0" w:after="80" w:afterAutospacing="0"/>
        <w:ind w:firstLine="567"/>
        <w:jc w:val="both"/>
        <w:rPr>
          <w:spacing w:val="-4"/>
          <w:sz w:val="28"/>
          <w:szCs w:val="28"/>
          <w:lang w:val="vi-VN"/>
        </w:rPr>
      </w:pPr>
      <w:r>
        <w:rPr>
          <w:spacing w:val="-4"/>
          <w:sz w:val="28"/>
          <w:szCs w:val="28"/>
          <w:lang w:val="vi-VN"/>
        </w:rPr>
        <w:t>Sau khi thực hiện sắp xếp các thôn trên địa bàn, Thường trực HĐND xã đã ban hành, hoàn thiện các nội dung liên quan đến việc kiện toàn, phân công nhiệm vụ và tổ chức hoạt động của các Tổ đại biểu HĐND xã; duy trì hoạt động của Thường trực HĐND, các Ban HĐND, các Tổ đại biểu và đại biểu HĐND theo quy định.</w:t>
      </w:r>
    </w:p>
    <w:p w14:paraId="3636935B" w14:textId="77777777" w:rsidR="009C2302" w:rsidRDefault="00000000">
      <w:pPr>
        <w:pStyle w:val="isselectedend"/>
        <w:spacing w:before="0" w:beforeAutospacing="0" w:after="80" w:afterAutospacing="0"/>
        <w:ind w:firstLine="567"/>
        <w:jc w:val="both"/>
        <w:rPr>
          <w:sz w:val="28"/>
          <w:szCs w:val="28"/>
          <w:lang w:val="vi-VN"/>
        </w:rPr>
      </w:pPr>
      <w:r>
        <w:rPr>
          <w:sz w:val="28"/>
          <w:szCs w:val="28"/>
          <w:lang w:val="vi-VN"/>
        </w:rPr>
        <w:lastRenderedPageBreak/>
        <w:t>Trong 9 tháng đầu năm, HĐND xã đã tổ chức các kỳ họp theo chương trình, trong đó có Kỳ họp thứ ba (kỳ họp chuyên đề), xem xét, quyết định các nội dung thuộc thẩm quyền. Công tác chuẩn bị, điều hành kỳ họp được thực hiện nghiêm túc, đúng quy định; các nghị quyết được ban hành cơ bản đáp ứng yêu cầu thực tiễn của địa phương.</w:t>
      </w:r>
    </w:p>
    <w:p w14:paraId="66BFE937" w14:textId="77777777" w:rsidR="009C2302" w:rsidRDefault="00000000">
      <w:pPr>
        <w:spacing w:after="120" w:line="240" w:lineRule="auto"/>
        <w:ind w:firstLine="567"/>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2. Công tác bầu cử đại biểu Quốc hội khóa XVI và đại biểu HĐND các cấp nhiệm kỳ 2026 - 2031</w:t>
      </w:r>
    </w:p>
    <w:p w14:paraId="6B62D70B" w14:textId="77777777" w:rsidR="009C2302" w:rsidRDefault="00000000">
      <w:pPr>
        <w:spacing w:after="120" w:line="240" w:lineRule="auto"/>
        <w:ind w:firstLine="567"/>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Thường trực HĐND xã đã phối hợp tổ chức thành công cuộc bầu cử đại biểu Quốc hội khóa XVI và đại biểu HĐND các cấp nhiệm kỳ 2026 - 2031 trên địa bàn xã bảo đảm dân chủ, đúng pháp luật, an toàn, tiết kiệm. Tham gia đầy đủ các hội nghị hiệp thương, hội nghị cử tri, các cuộc họp của Ban Chỉ đạo bầu cử; thực hiện tốt công tác giám sát bầu cử theo kế hoạch.</w:t>
      </w:r>
    </w:p>
    <w:p w14:paraId="49E0A8B2" w14:textId="77777777" w:rsidR="009C2302" w:rsidRDefault="00000000">
      <w:pPr>
        <w:spacing w:after="120" w:line="240" w:lineRule="auto"/>
        <w:ind w:firstLine="567"/>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Đồng thời, tổ chức khảo sát, kiểm tra các khu vực bỏ phiếu, việc lập và niêm yết danh sách cử tri; kịp thời nắm bắt tình hình, phản ánh và phối hợp xử lý các vấn đề phát sinh trong quá trình chuẩn bị và tổ chức bầu cử, góp phần bảo đảm cuộc bầu cử diễn ra thành công, đúng quy định.</w:t>
      </w:r>
    </w:p>
    <w:p w14:paraId="4AB49D7D" w14:textId="77777777" w:rsidR="009C2302" w:rsidRDefault="00000000">
      <w:pPr>
        <w:pStyle w:val="Heading3"/>
        <w:spacing w:before="0" w:beforeAutospacing="0" w:after="80" w:afterAutospacing="0"/>
        <w:ind w:firstLine="567"/>
        <w:jc w:val="both"/>
        <w:rPr>
          <w:b w:val="0"/>
          <w:sz w:val="28"/>
          <w:szCs w:val="28"/>
          <w:lang w:val="vi-VN"/>
        </w:rPr>
      </w:pPr>
      <w:r>
        <w:rPr>
          <w:b w:val="0"/>
          <w:sz w:val="28"/>
          <w:szCs w:val="28"/>
          <w:lang w:val="vi-VN"/>
        </w:rPr>
        <w:t>3. Công tác giám sát, khảo sát</w:t>
      </w:r>
    </w:p>
    <w:p w14:paraId="0E0AA2AC" w14:textId="77777777" w:rsidR="009C2302" w:rsidRDefault="00000000">
      <w:pPr>
        <w:pStyle w:val="isselectedend"/>
        <w:spacing w:before="0" w:beforeAutospacing="0" w:after="80" w:afterAutospacing="0"/>
        <w:ind w:firstLine="567"/>
        <w:jc w:val="both"/>
        <w:rPr>
          <w:sz w:val="28"/>
          <w:szCs w:val="28"/>
          <w:lang w:val="vi-VN"/>
        </w:rPr>
      </w:pPr>
      <w:r>
        <w:rPr>
          <w:sz w:val="28"/>
          <w:szCs w:val="28"/>
          <w:lang w:val="vi-VN"/>
        </w:rPr>
        <w:t>Thường trực HĐND xã và các Ban HĐND xã đã chủ động xây dựng chương trình, kế hoạch giám sát, khảo sát năm 2026; tổ chức triển khai các nội dung giám sát, khảo sát theo chương trình đã đề ra, tập trung vào những vấn đề được cử tri và Nhân dân quan tâm.</w:t>
      </w:r>
    </w:p>
    <w:p w14:paraId="490F674B" w14:textId="77777777" w:rsidR="009C2302" w:rsidRDefault="00000000">
      <w:pPr>
        <w:pStyle w:val="isselectedend"/>
        <w:spacing w:before="0" w:beforeAutospacing="0" w:after="80" w:afterAutospacing="0"/>
        <w:ind w:firstLine="567"/>
        <w:jc w:val="both"/>
        <w:rPr>
          <w:spacing w:val="-4"/>
          <w:sz w:val="28"/>
          <w:szCs w:val="28"/>
          <w:lang w:val="vi-VN"/>
        </w:rPr>
      </w:pPr>
      <w:r>
        <w:rPr>
          <w:spacing w:val="-4"/>
          <w:sz w:val="28"/>
          <w:szCs w:val="28"/>
          <w:lang w:val="vi-VN"/>
        </w:rPr>
        <w:t>HĐND xã ban hành Nghị quyết về việc thành lập Đoàn giám sát chuyên đề việc “Xử lý tồn đọng về đất đai, cấp Giấy chứng nhận quyền sử dụng đất; công nhận lại diện tích đất ở có nguồn gốc sử dụng trước ngày 18/12/1980” trên địa bàn xã Kim Hoa. Trên cơ sở Nghị quyết của HĐND xã, Thường trực HĐND xã ban hành Quyết định thành lập thành viên Đoàn giám sát. Đoàn giám sát ban hành Kế hoạch giám sát chuyên đề việc “Xử lý tồn đọng về đất đai, cấp Giấy chứng nhận quyền sử dụng đất; công nhận lại diện tích đất ở có nguồn gốc sử dụng trước ngày 18/12/1980” trên địa bàn xã Kim Hoa; xác định rõ nội dung, đối tượng, phạm vi, thời gian, phương pháp giám sát và trách nhiệm của các cơ quan, đơn vị có liên quan.</w:t>
      </w:r>
    </w:p>
    <w:p w14:paraId="6EFA74AC" w14:textId="77777777" w:rsidR="009C2302" w:rsidRDefault="00000000">
      <w:pPr>
        <w:pStyle w:val="isselectedend"/>
        <w:spacing w:before="0" w:beforeAutospacing="0" w:after="80" w:afterAutospacing="0"/>
        <w:ind w:firstLine="567"/>
        <w:jc w:val="both"/>
        <w:rPr>
          <w:sz w:val="28"/>
          <w:szCs w:val="28"/>
          <w:lang w:val="vi-VN"/>
        </w:rPr>
      </w:pPr>
      <w:r>
        <w:rPr>
          <w:spacing w:val="-4"/>
          <w:sz w:val="28"/>
          <w:szCs w:val="28"/>
          <w:lang w:val="vi-VN"/>
        </w:rPr>
        <w:t>Thường trực HĐND xã đã thực hiện công tác giám sát công tác chuẩn bị bầu cử đại biểu Quốc hội khóa XVI và đại biểu HĐND các cấp nhiệm kỳ 2026 - 2031.</w:t>
      </w:r>
    </w:p>
    <w:p w14:paraId="195ACED1" w14:textId="77777777" w:rsidR="009C2302" w:rsidRDefault="00000000">
      <w:pPr>
        <w:pStyle w:val="isselectedend"/>
        <w:spacing w:before="0" w:beforeAutospacing="0" w:after="80" w:afterAutospacing="0"/>
        <w:ind w:firstLine="567"/>
        <w:jc w:val="both"/>
        <w:rPr>
          <w:sz w:val="28"/>
          <w:szCs w:val="28"/>
          <w:lang w:val="vi-VN"/>
        </w:rPr>
      </w:pPr>
      <w:r>
        <w:rPr>
          <w:sz w:val="28"/>
          <w:szCs w:val="28"/>
          <w:lang w:val="vi-VN"/>
        </w:rPr>
        <w:t>Ban Văn hóa - Xã hội HĐND xã triển khai giám sát chuyên đề việc giải quyết các ý kiến, kiến nghị của cử tri gửi đến các kỳ họp HĐND xã khóa II, nhiệm kỳ 2021 - 2026; tập trung rà soát tình hình tiếp thu, giải quyết, kết quả thực hiện, những nội dung đã giải quyết, đang giải quyết, chưa giải quyết và nguyên nhân, khó khăn, vướng mắc.</w:t>
      </w:r>
    </w:p>
    <w:p w14:paraId="4BBCE3CB" w14:textId="77777777" w:rsidR="009C2302" w:rsidRDefault="00000000">
      <w:pPr>
        <w:pStyle w:val="isselectedend"/>
        <w:spacing w:before="0" w:beforeAutospacing="0" w:after="80" w:afterAutospacing="0"/>
        <w:ind w:firstLine="567"/>
        <w:jc w:val="both"/>
        <w:rPr>
          <w:spacing w:val="-4"/>
          <w:sz w:val="28"/>
          <w:szCs w:val="28"/>
          <w:lang w:val="vi-VN"/>
        </w:rPr>
      </w:pPr>
      <w:r>
        <w:rPr>
          <w:spacing w:val="-4"/>
          <w:sz w:val="28"/>
          <w:szCs w:val="28"/>
          <w:lang w:val="vi-VN"/>
        </w:rPr>
        <w:t>Ban Kinh tế - Ngân sách HĐND xã đang triển khai khảo sát công tác quản lý, sử dụng quỹ đất công ích (đất 5%) trên địa bàn xã; tập trung vào hồ sơ, sổ sách quản lý, hiện trạng sử dụng đất, việc cho thuê, giao khoán và các nội dung có liên quan.</w:t>
      </w:r>
    </w:p>
    <w:p w14:paraId="287BC19B" w14:textId="77777777" w:rsidR="009C2302" w:rsidRDefault="00000000">
      <w:pPr>
        <w:pStyle w:val="isselectedend"/>
        <w:spacing w:before="0" w:beforeAutospacing="0" w:after="80" w:afterAutospacing="0"/>
        <w:ind w:firstLine="567"/>
        <w:jc w:val="both"/>
        <w:rPr>
          <w:sz w:val="28"/>
          <w:szCs w:val="28"/>
          <w:lang w:val="vi-VN"/>
        </w:rPr>
      </w:pPr>
      <w:r>
        <w:rPr>
          <w:sz w:val="28"/>
          <w:szCs w:val="28"/>
          <w:lang w:val="vi-VN"/>
        </w:rPr>
        <w:t xml:space="preserve">Thường trực HĐND xã tiếp tục theo dõi, đôn đốc việc thực hiện các nghị quyết của HĐND xã, các kết luận và kiến nghị sau giám sát; đồng thời tổ chức khảo sát, nắm tình hình một số nội dung được cử tri và Nhân dân quan tâm, trong đó có tình </w:t>
      </w:r>
      <w:r>
        <w:rPr>
          <w:sz w:val="28"/>
          <w:szCs w:val="28"/>
          <w:lang w:val="vi-VN"/>
        </w:rPr>
        <w:lastRenderedPageBreak/>
        <w:t>hình hoạt động của các doanh nghiệp khai thác đá và trang trại chăn nuôi lợn Thắng Huyền trên địa bàn.</w:t>
      </w:r>
    </w:p>
    <w:p w14:paraId="2EBF2F80" w14:textId="77777777" w:rsidR="009C2302" w:rsidRDefault="00000000">
      <w:pPr>
        <w:pStyle w:val="isselectedend"/>
        <w:spacing w:before="0" w:beforeAutospacing="0" w:after="80" w:afterAutospacing="0"/>
        <w:ind w:firstLine="567"/>
        <w:jc w:val="both"/>
        <w:rPr>
          <w:sz w:val="28"/>
          <w:szCs w:val="28"/>
          <w:lang w:val="vi-VN"/>
        </w:rPr>
      </w:pPr>
      <w:r>
        <w:rPr>
          <w:sz w:val="28"/>
          <w:szCs w:val="28"/>
          <w:lang w:val="vi-VN"/>
        </w:rPr>
        <w:t>Qua giám sát, khảo sát, Thường trực HĐND và các Ban HĐND xã đã kịp thời nắm bắt tình hình thực tế, tổng hợp những tồn tại, khó khăn, vướng mắc và kiến nghị cơ quan có thẩm quyền xem xét, giải quyết.</w:t>
      </w:r>
    </w:p>
    <w:p w14:paraId="778E1352" w14:textId="77777777" w:rsidR="009C2302" w:rsidRDefault="00000000">
      <w:pPr>
        <w:pStyle w:val="Heading3"/>
        <w:spacing w:before="0" w:beforeAutospacing="0" w:after="80" w:afterAutospacing="0"/>
        <w:ind w:firstLine="567"/>
        <w:jc w:val="both"/>
        <w:rPr>
          <w:b w:val="0"/>
          <w:sz w:val="28"/>
          <w:szCs w:val="28"/>
          <w:lang w:val="vi-VN"/>
        </w:rPr>
      </w:pPr>
      <w:r>
        <w:rPr>
          <w:b w:val="0"/>
          <w:sz w:val="28"/>
          <w:szCs w:val="28"/>
          <w:lang w:val="vi-VN"/>
        </w:rPr>
        <w:t>4. Công tác tiếp xúc cử tri, tiếp công dân và xử lý đơn thư</w:t>
      </w:r>
    </w:p>
    <w:p w14:paraId="2088181E" w14:textId="77777777" w:rsidR="009C2302" w:rsidRDefault="00000000">
      <w:pPr>
        <w:pStyle w:val="isselectedend"/>
        <w:spacing w:before="0" w:beforeAutospacing="0" w:after="80" w:afterAutospacing="0"/>
        <w:ind w:firstLine="567"/>
        <w:jc w:val="both"/>
        <w:rPr>
          <w:spacing w:val="-4"/>
          <w:sz w:val="28"/>
          <w:szCs w:val="28"/>
          <w:lang w:val="vi-VN"/>
        </w:rPr>
      </w:pPr>
      <w:r>
        <w:rPr>
          <w:spacing w:val="-4"/>
          <w:sz w:val="28"/>
          <w:szCs w:val="28"/>
          <w:lang w:val="vi-VN"/>
        </w:rPr>
        <w:t>Thường trực HĐND xã thực hiện công tác tiếp xúc cử tri theo quy định; phối hợp tổ chức các hội nghị tiếp xúc cử tri, thông tin kết quả các kỳ họp HĐND xã, tình hình hoạt động của HĐND và lắng nghe, tiếp thu các ý kiến, kiến nghị của cử tri.</w:t>
      </w:r>
    </w:p>
    <w:p w14:paraId="2011FCF5" w14:textId="77777777" w:rsidR="009C2302" w:rsidRDefault="00000000">
      <w:pPr>
        <w:pStyle w:val="isselectedend"/>
        <w:spacing w:before="0" w:beforeAutospacing="0" w:after="80" w:afterAutospacing="0"/>
        <w:ind w:firstLine="567"/>
        <w:jc w:val="both"/>
        <w:rPr>
          <w:sz w:val="28"/>
          <w:szCs w:val="28"/>
          <w:lang w:val="vi-VN"/>
        </w:rPr>
      </w:pPr>
      <w:r>
        <w:rPr>
          <w:sz w:val="28"/>
          <w:szCs w:val="28"/>
          <w:lang w:val="vi-VN"/>
        </w:rPr>
        <w:t>Công tác tiếp công dân định kỳ được duy trì theo quy định. Thường trực HĐND xã tiếp nhận, tổng hợp, theo dõi và đôn đốc việc giải quyết các ý kiến, kiến nghị, phản ánh, đơn thư của công dân; kịp thời chuyển những nội dung thuộc thẩm quyền đến cơ quan có trách nhiệm xem xét, giải quyết.</w:t>
      </w:r>
    </w:p>
    <w:p w14:paraId="6D221679" w14:textId="77777777" w:rsidR="009C2302" w:rsidRDefault="00000000">
      <w:pPr>
        <w:pStyle w:val="isselectedend"/>
        <w:spacing w:before="0" w:beforeAutospacing="0" w:after="80" w:afterAutospacing="0"/>
        <w:ind w:firstLine="567"/>
        <w:jc w:val="both"/>
        <w:rPr>
          <w:sz w:val="28"/>
          <w:szCs w:val="28"/>
          <w:lang w:val="vi-VN"/>
        </w:rPr>
      </w:pPr>
      <w:r>
        <w:rPr>
          <w:sz w:val="28"/>
          <w:szCs w:val="28"/>
          <w:lang w:val="vi-VN"/>
        </w:rPr>
        <w:t>Thông qua hoạt động tiếp xúc cử tri, tiếp công dân và đi cơ sở, Thường trực HĐND xã thường xuyên nắm bắt tình hình, tâm tư, nguyện vọng của Nhân dân; tổng hợp, phản ánh những vấn đề phát sinh đến cơ quan có thẩm quyền, góp phần bảo đảm quyền và lợi ích hợp pháp, chính đáng của Nhân dân.</w:t>
      </w:r>
    </w:p>
    <w:p w14:paraId="4FC50722" w14:textId="77777777" w:rsidR="009C2302" w:rsidRDefault="00000000">
      <w:pPr>
        <w:pStyle w:val="Heading3"/>
        <w:spacing w:before="0" w:beforeAutospacing="0" w:after="80" w:afterAutospacing="0"/>
        <w:ind w:firstLine="567"/>
        <w:jc w:val="both"/>
        <w:rPr>
          <w:b w:val="0"/>
          <w:sz w:val="28"/>
          <w:szCs w:val="28"/>
          <w:lang w:val="vi-VN"/>
        </w:rPr>
      </w:pPr>
      <w:r>
        <w:rPr>
          <w:b w:val="0"/>
          <w:sz w:val="28"/>
          <w:szCs w:val="28"/>
          <w:lang w:val="vi-VN"/>
        </w:rPr>
        <w:t>5. Công tác theo dõi, đôn đốc thực hiện nghị quyết của HĐND và các chỉ tiêu kinh tế - xã hội</w:t>
      </w:r>
    </w:p>
    <w:p w14:paraId="54AF81D6" w14:textId="77777777" w:rsidR="009C2302" w:rsidRDefault="00000000">
      <w:pPr>
        <w:pStyle w:val="isselectedend"/>
        <w:spacing w:before="0" w:beforeAutospacing="0" w:after="80" w:afterAutospacing="0"/>
        <w:ind w:firstLine="567"/>
        <w:jc w:val="both"/>
        <w:rPr>
          <w:sz w:val="28"/>
          <w:szCs w:val="28"/>
          <w:lang w:val="vi-VN"/>
        </w:rPr>
      </w:pPr>
      <w:r>
        <w:rPr>
          <w:sz w:val="28"/>
          <w:szCs w:val="28"/>
          <w:lang w:val="vi-VN"/>
        </w:rPr>
        <w:t>Thường trực HĐND, các Ban HĐND xã thường xuyên phối hợp với UBND xã rà soát, đánh giá tình hình thực hiện các nghị quyết của HĐND xã, nhất là các nghị quyết liên quan đến phát triển kinh tế - xã hội, đầu tư công, quản lý đất đai và các nhiệm vụ thuộc thẩm quyền của HĐND xã.</w:t>
      </w:r>
    </w:p>
    <w:p w14:paraId="6C14CA74" w14:textId="77777777" w:rsidR="009C2302" w:rsidRDefault="00000000">
      <w:pPr>
        <w:pStyle w:val="isselectedend"/>
        <w:spacing w:before="0" w:beforeAutospacing="0" w:after="80" w:afterAutospacing="0"/>
        <w:ind w:firstLine="567"/>
        <w:jc w:val="both"/>
        <w:rPr>
          <w:sz w:val="28"/>
          <w:szCs w:val="28"/>
          <w:lang w:val="vi-VN"/>
        </w:rPr>
      </w:pPr>
      <w:r>
        <w:rPr>
          <w:sz w:val="28"/>
          <w:szCs w:val="28"/>
          <w:lang w:val="vi-VN"/>
        </w:rPr>
        <w:t xml:space="preserve">Tập trung theo dõi kết quả thực hiện </w:t>
      </w:r>
      <w:r>
        <w:rPr>
          <w:rStyle w:val="Strong"/>
          <w:b w:val="0"/>
          <w:sz w:val="28"/>
          <w:szCs w:val="28"/>
          <w:lang w:val="vi-VN"/>
        </w:rPr>
        <w:t>22 chỉ tiêu kinh tế - xã hội năm 2026</w:t>
      </w:r>
      <w:r>
        <w:rPr>
          <w:sz w:val="28"/>
          <w:szCs w:val="28"/>
          <w:lang w:val="vi-VN"/>
        </w:rPr>
        <w:t xml:space="preserve"> đã được HĐND xã quyết nghị; đề nghị UBND xã rà soát, đánh giá cụ thể tiến độ thực hiện, xác định nguyên nhân đối với những chỉ tiêu còn khó khăn, chưa đạt và đề ra giải pháp thực hiện trong những tháng cuối năm.</w:t>
      </w:r>
    </w:p>
    <w:p w14:paraId="74A7AA91" w14:textId="77777777" w:rsidR="009C2302" w:rsidRDefault="00000000">
      <w:pPr>
        <w:pStyle w:val="isselectedend"/>
        <w:spacing w:before="0" w:beforeAutospacing="0" w:after="80" w:afterAutospacing="0"/>
        <w:ind w:firstLine="567"/>
        <w:jc w:val="both"/>
        <w:rPr>
          <w:sz w:val="28"/>
          <w:szCs w:val="28"/>
          <w:lang w:val="vi-VN"/>
        </w:rPr>
      </w:pPr>
      <w:r>
        <w:rPr>
          <w:sz w:val="28"/>
          <w:szCs w:val="28"/>
          <w:lang w:val="vi-VN"/>
        </w:rPr>
        <w:t>Qua theo dõi, UBND xã đã báo cáo tình hình thực hiện các chỉ tiêu; một số chỉ tiêu đã đạt và vượt tiến độ, một số chỉ tiêu còn gặp khó khăn, cần tiếp tục tập trung chỉ đạo thực hiện trong 3 tháng cuối năm, nhất là các chỉ tiêu về tích tụ ruộng đất, OCOP và cứng hóa đường giao thông nông thôn, kênh mương nội đồng.</w:t>
      </w:r>
    </w:p>
    <w:p w14:paraId="5F476234" w14:textId="77777777" w:rsidR="009C2302" w:rsidRDefault="00000000">
      <w:pPr>
        <w:pStyle w:val="Heading3"/>
        <w:spacing w:before="0" w:beforeAutospacing="0" w:after="80" w:afterAutospacing="0"/>
        <w:ind w:firstLine="567"/>
        <w:jc w:val="both"/>
        <w:rPr>
          <w:b w:val="0"/>
          <w:sz w:val="28"/>
          <w:szCs w:val="28"/>
          <w:lang w:val="vi-VN"/>
        </w:rPr>
      </w:pPr>
      <w:r>
        <w:rPr>
          <w:b w:val="0"/>
          <w:sz w:val="28"/>
          <w:szCs w:val="28"/>
          <w:lang w:val="vi-VN"/>
        </w:rPr>
        <w:t>6. Công tác phối hợp và các hoạt động khác</w:t>
      </w:r>
    </w:p>
    <w:p w14:paraId="508F4386" w14:textId="77777777" w:rsidR="009C2302" w:rsidRDefault="00000000">
      <w:pPr>
        <w:pStyle w:val="isselectedend"/>
        <w:spacing w:before="0" w:beforeAutospacing="0" w:after="80" w:afterAutospacing="0"/>
        <w:ind w:firstLine="567"/>
        <w:jc w:val="both"/>
        <w:rPr>
          <w:sz w:val="28"/>
          <w:szCs w:val="28"/>
          <w:lang w:val="vi-VN"/>
        </w:rPr>
      </w:pPr>
      <w:r>
        <w:rPr>
          <w:sz w:val="28"/>
          <w:szCs w:val="28"/>
          <w:lang w:val="vi-VN"/>
        </w:rPr>
        <w:t>Thường trực HĐND xã duy trì phối hợp với UBND xã, Ban Thường trực Ủy ban MTTQ Việt Nam xã và các tổ chức chính trị - xã hội trong triển khai nhiệm vụ phát triển kinh tế - xã hội, bảo đảm quốc phòng - an ninh và xây dựng hệ thống chính trị ở địa phương.</w:t>
      </w:r>
    </w:p>
    <w:p w14:paraId="231E5555" w14:textId="77777777" w:rsidR="009C2302" w:rsidRDefault="00000000">
      <w:pPr>
        <w:pStyle w:val="isselectedend"/>
        <w:spacing w:before="0" w:beforeAutospacing="0" w:after="80" w:afterAutospacing="0"/>
        <w:ind w:firstLine="567"/>
        <w:jc w:val="both"/>
        <w:rPr>
          <w:sz w:val="28"/>
          <w:szCs w:val="28"/>
          <w:lang w:val="vi-VN"/>
        </w:rPr>
      </w:pPr>
      <w:r>
        <w:rPr>
          <w:sz w:val="28"/>
          <w:szCs w:val="28"/>
          <w:lang w:val="vi-VN"/>
        </w:rPr>
        <w:t>Thường trực HĐND xã tham gia các cuộc họp, hội nghị của Đảng ủy; các hội nghị giao ban, hội nghị trực tuyến, tập huấn nghiệp vụ; thực hiện nghiêm chế độ thông tin, báo cáo theo quy định.</w:t>
      </w:r>
    </w:p>
    <w:p w14:paraId="5DBC55B3" w14:textId="77777777" w:rsidR="009C2302" w:rsidRDefault="00000000">
      <w:pPr>
        <w:pStyle w:val="isselectedend"/>
        <w:spacing w:before="0" w:beforeAutospacing="0" w:after="80" w:afterAutospacing="0"/>
        <w:ind w:firstLine="567"/>
        <w:jc w:val="both"/>
        <w:rPr>
          <w:sz w:val="28"/>
          <w:szCs w:val="28"/>
          <w:lang w:val="vi-VN"/>
        </w:rPr>
      </w:pPr>
      <w:r>
        <w:rPr>
          <w:sz w:val="28"/>
          <w:szCs w:val="28"/>
          <w:lang w:val="vi-VN"/>
        </w:rPr>
        <w:t xml:space="preserve">Phối hợp theo dõi, nắm tình hình và tuyên truyền, vận động Nhân dân thực hiện chủ trương sắp xếp các thôn trên địa bàn; kịp thời phản ánh các ý kiến, kiến </w:t>
      </w:r>
      <w:r>
        <w:rPr>
          <w:sz w:val="28"/>
          <w:szCs w:val="28"/>
          <w:lang w:val="vi-VN"/>
        </w:rPr>
        <w:lastRenderedPageBreak/>
        <w:t>nghị liên quan đến quá trình thực hiện, góp phần ổn định tổ chức và hoạt động của hệ thống chính trị ở cơ sở.</w:t>
      </w:r>
    </w:p>
    <w:p w14:paraId="1D309A3B" w14:textId="77777777" w:rsidR="009C2302" w:rsidRDefault="00000000">
      <w:pPr>
        <w:pStyle w:val="isselectedend"/>
        <w:spacing w:before="0" w:beforeAutospacing="0" w:after="80" w:afterAutospacing="0"/>
        <w:ind w:firstLine="567"/>
        <w:jc w:val="both"/>
        <w:rPr>
          <w:sz w:val="28"/>
          <w:szCs w:val="28"/>
          <w:lang w:val="vi-VN"/>
        </w:rPr>
      </w:pPr>
      <w:r>
        <w:rPr>
          <w:sz w:val="28"/>
          <w:szCs w:val="28"/>
          <w:lang w:val="vi-VN"/>
        </w:rPr>
        <w:t>Thường trực HĐND xã tham gia các hoạt động tại địa phương theo sự phân công của Đảng ủy; phối hợp thực hiện các hoạt động đền ơn đáp nghĩa, thăm hỏi gia đình chính sách, người có công và các hoạt động chính trị - xã hội trên địa bàn.</w:t>
      </w:r>
    </w:p>
    <w:p w14:paraId="6C9999FB" w14:textId="77777777" w:rsidR="009C2302" w:rsidRDefault="00000000">
      <w:pPr>
        <w:pStyle w:val="isselectedend"/>
        <w:spacing w:before="0" w:beforeAutospacing="0" w:after="80" w:afterAutospacing="0"/>
        <w:ind w:firstLine="567"/>
        <w:jc w:val="both"/>
        <w:rPr>
          <w:sz w:val="28"/>
          <w:szCs w:val="28"/>
          <w:lang w:val="vi-VN"/>
        </w:rPr>
      </w:pPr>
      <w:r>
        <w:rPr>
          <w:sz w:val="28"/>
          <w:szCs w:val="28"/>
        </w:rPr>
        <w:t>7</w:t>
      </w:r>
      <w:r>
        <w:rPr>
          <w:sz w:val="28"/>
          <w:szCs w:val="28"/>
          <w:lang w:val="vi-VN"/>
        </w:rPr>
        <w:t>. Đánh giá chung</w:t>
      </w:r>
    </w:p>
    <w:p w14:paraId="5BB51623" w14:textId="77777777" w:rsidR="009C2302" w:rsidRDefault="00000000">
      <w:pPr>
        <w:pStyle w:val="isselectedend"/>
        <w:spacing w:before="0" w:beforeAutospacing="0" w:after="80" w:afterAutospacing="0"/>
        <w:ind w:firstLine="567"/>
        <w:jc w:val="both"/>
        <w:rPr>
          <w:sz w:val="28"/>
          <w:szCs w:val="28"/>
          <w:lang w:val="vi-VN"/>
        </w:rPr>
      </w:pPr>
      <w:r>
        <w:rPr>
          <w:sz w:val="28"/>
          <w:szCs w:val="28"/>
          <w:lang w:val="vi-VN"/>
        </w:rPr>
        <w:t xml:space="preserve">Trong 9 tháng đầu năm 2026, hoạt động của Thường trực HĐND và các Ban HĐND xã cơ bản được triển khai theo chương trình, kế hoạch đề ra. Công tác tổ chức kỳ họp, </w:t>
      </w:r>
      <w:r>
        <w:rPr>
          <w:bCs/>
          <w:sz w:val="28"/>
          <w:szCs w:val="28"/>
          <w:lang w:val="vi-VN"/>
        </w:rPr>
        <w:t>ban hành nghị quyết, giám sát, khảo sát, tiếp xúc cử tri, tiếp công dân và theo dõi việc thực hiện nghị quyết của HĐND</w:t>
      </w:r>
      <w:r>
        <w:rPr>
          <w:sz w:val="28"/>
          <w:szCs w:val="28"/>
          <w:lang w:val="vi-VN"/>
        </w:rPr>
        <w:t xml:space="preserve"> được quan tâm thực hiện. Trong 9 tháng đầu năm 2026, HĐND xã đã ban hành </w:t>
      </w:r>
      <w:r>
        <w:rPr>
          <w:bCs/>
          <w:sz w:val="28"/>
          <w:szCs w:val="28"/>
          <w:lang w:val="vi-VN"/>
        </w:rPr>
        <w:t>19 nghị quyết</w:t>
      </w:r>
      <w:r>
        <w:rPr>
          <w:sz w:val="28"/>
          <w:szCs w:val="28"/>
          <w:lang w:val="vi-VN"/>
        </w:rPr>
        <w:t xml:space="preserve">, Thường trực HĐND xã ban hành </w:t>
      </w:r>
      <w:r>
        <w:rPr>
          <w:bCs/>
          <w:sz w:val="28"/>
          <w:szCs w:val="28"/>
          <w:lang w:val="vi-VN"/>
        </w:rPr>
        <w:t>04 nghị quyết</w:t>
      </w:r>
      <w:r>
        <w:rPr>
          <w:sz w:val="28"/>
          <w:szCs w:val="28"/>
          <w:lang w:val="vi-VN"/>
        </w:rPr>
        <w:t>, bảo đảm đúng thẩm quyền, cơ bản đáp ứng yêu cầu lãnh đạo, chỉ đạo và thực hiện nhiệm vụ phát triển kinh tế - xã hội, quốc phòng - an ninh và hoạt động của chính quyền địa phương.</w:t>
      </w:r>
    </w:p>
    <w:p w14:paraId="4D1F228B" w14:textId="77777777" w:rsidR="009C2302" w:rsidRDefault="00000000">
      <w:pPr>
        <w:pStyle w:val="isselectedend"/>
        <w:spacing w:before="0" w:beforeAutospacing="0" w:after="80" w:afterAutospacing="0"/>
        <w:ind w:firstLine="567"/>
        <w:jc w:val="both"/>
        <w:rPr>
          <w:spacing w:val="-8"/>
          <w:sz w:val="28"/>
          <w:szCs w:val="28"/>
          <w:lang w:val="vi-VN"/>
        </w:rPr>
      </w:pPr>
      <w:r>
        <w:rPr>
          <w:spacing w:val="-8"/>
          <w:sz w:val="28"/>
          <w:szCs w:val="28"/>
          <w:lang w:val="vi-VN"/>
        </w:rPr>
        <w:t>Thường trực HĐND xã đã chủ động điều hòa, phối hợp hoạt động của các Ban HĐND, các Tổ đại biểu và đại biểu HĐND; tăng cường đi cơ sở, nắm bắt tình hình thực tế và những vấn đề cử tri, Nhân dân quan tâm. Công tác phối hợp giữa HĐND với UBND, Ủy ban MTTQ Việt Nam xã và các cơ quan, đơn vị được duy trì thường xuyên.</w:t>
      </w:r>
    </w:p>
    <w:p w14:paraId="3E7D0291" w14:textId="77777777" w:rsidR="009C2302" w:rsidRDefault="00000000">
      <w:pPr>
        <w:pStyle w:val="isselectedend"/>
        <w:spacing w:before="0" w:beforeAutospacing="0" w:after="80" w:afterAutospacing="0"/>
        <w:ind w:firstLine="567"/>
        <w:jc w:val="both"/>
        <w:rPr>
          <w:sz w:val="28"/>
          <w:szCs w:val="28"/>
          <w:lang w:val="vi-VN"/>
        </w:rPr>
      </w:pPr>
      <w:r>
        <w:rPr>
          <w:sz w:val="28"/>
          <w:szCs w:val="28"/>
          <w:lang w:val="vi-VN"/>
        </w:rPr>
        <w:t>Bên cạnh kết quả đạt được, việc theo dõi, đôn đốc giải quyết một số ý kiến, kiến nghị của cử tri có thời điểm chưa thật sự thường xuyên; một số nội dung sau giám sát, khảo sát cần tiếp tục tổng hợp, hoàn thiện báo cáo, kiến nghị và theo dõi đến kết quả cuối cùng.</w:t>
      </w:r>
    </w:p>
    <w:p w14:paraId="5CD846DF" w14:textId="77777777" w:rsidR="009C2302" w:rsidRDefault="00000000">
      <w:pPr>
        <w:pStyle w:val="Heading2"/>
        <w:spacing w:before="0" w:beforeAutospacing="0" w:after="80" w:afterAutospacing="0"/>
        <w:ind w:firstLine="567"/>
        <w:jc w:val="both"/>
        <w:rPr>
          <w:sz w:val="28"/>
          <w:szCs w:val="28"/>
          <w:lang w:val="vi-VN"/>
        </w:rPr>
      </w:pPr>
      <w:r>
        <w:rPr>
          <w:sz w:val="28"/>
          <w:szCs w:val="28"/>
          <w:lang w:val="vi-VN"/>
        </w:rPr>
        <w:t>II. PHƯƠNG HƯỚNG, NHIỆM VỤ TRỌNG TÂM 3 THÁNG CUỐI NĂM 2026</w:t>
      </w:r>
    </w:p>
    <w:p w14:paraId="7023BCD0" w14:textId="77777777" w:rsidR="009C2302" w:rsidRDefault="00000000">
      <w:pPr>
        <w:pStyle w:val="Heading3"/>
        <w:spacing w:before="0" w:beforeAutospacing="0" w:after="80" w:afterAutospacing="0"/>
        <w:ind w:firstLine="567"/>
        <w:jc w:val="both"/>
        <w:rPr>
          <w:b w:val="0"/>
          <w:sz w:val="28"/>
          <w:szCs w:val="28"/>
          <w:lang w:val="vi-VN"/>
        </w:rPr>
      </w:pPr>
      <w:r>
        <w:rPr>
          <w:b w:val="0"/>
          <w:sz w:val="28"/>
          <w:szCs w:val="28"/>
          <w:lang w:val="vi-VN"/>
        </w:rPr>
        <w:t>1. Công tác tổ chức và hoạt động của HĐND</w:t>
      </w:r>
    </w:p>
    <w:p w14:paraId="260F75AB" w14:textId="77777777" w:rsidR="009C2302" w:rsidRDefault="00000000">
      <w:pPr>
        <w:pStyle w:val="isselectedend"/>
        <w:spacing w:before="0" w:beforeAutospacing="0" w:after="80" w:afterAutospacing="0"/>
        <w:ind w:firstLine="567"/>
        <w:jc w:val="both"/>
        <w:rPr>
          <w:sz w:val="28"/>
          <w:szCs w:val="28"/>
          <w:lang w:val="vi-VN"/>
        </w:rPr>
      </w:pPr>
      <w:r>
        <w:rPr>
          <w:sz w:val="28"/>
          <w:szCs w:val="28"/>
          <w:lang w:val="vi-VN"/>
        </w:rPr>
        <w:t>Tiếp tục thực hiện nghiêm Quy chế hoạt động của HĐND xã khóa III, nhiệm kỳ 2026 - 2031; duy trì các phiên họp của Thường trực HĐND xã theo chương trình, xem xét, cho ý kiến đối với các nội dung thuộc thẩm quyền.</w:t>
      </w:r>
    </w:p>
    <w:p w14:paraId="3A21EF92" w14:textId="77777777" w:rsidR="009C2302" w:rsidRDefault="00000000">
      <w:pPr>
        <w:pStyle w:val="isselectedend"/>
        <w:spacing w:before="0" w:beforeAutospacing="0" w:after="80" w:afterAutospacing="0"/>
        <w:ind w:firstLine="567"/>
        <w:jc w:val="both"/>
        <w:rPr>
          <w:sz w:val="28"/>
          <w:szCs w:val="28"/>
          <w:lang w:val="vi-VN"/>
        </w:rPr>
      </w:pPr>
      <w:r>
        <w:rPr>
          <w:sz w:val="28"/>
          <w:szCs w:val="28"/>
          <w:lang w:val="vi-VN"/>
        </w:rPr>
        <w:t>Tiếp tục phối hợp với UBND, Ban Thường trực Ủy ban MTTQ Việt Nam xã và các cơ quan liên quan chuẩn bị tốt các nội dung phục vụ hoạt động của HĐND xã, nhất là công tác chuẩn bị và tổ chức kỳ họp thường lệ cuối năm 2026; bảo đảm các báo cáo, tờ trình, dự thảo nghị quyết trình kỳ họp được chuẩn bị đầy đủ, đúng quy định và có chất lượng.</w:t>
      </w:r>
    </w:p>
    <w:p w14:paraId="42F094B2" w14:textId="77777777" w:rsidR="009C2302" w:rsidRDefault="00000000">
      <w:pPr>
        <w:pStyle w:val="isselectedend"/>
        <w:spacing w:before="0" w:beforeAutospacing="0" w:after="80" w:afterAutospacing="0"/>
        <w:ind w:firstLine="567"/>
        <w:jc w:val="both"/>
        <w:rPr>
          <w:sz w:val="28"/>
          <w:szCs w:val="28"/>
          <w:lang w:val="vi-VN"/>
        </w:rPr>
      </w:pPr>
      <w:r>
        <w:rPr>
          <w:sz w:val="28"/>
          <w:szCs w:val="28"/>
          <w:lang w:val="vi-VN"/>
        </w:rPr>
        <w:t>Các Ban HĐND xã chủ động thẩm tra các nội dung trình kỳ họp; các Tổ đại biểu và đại biểu HĐND xã tăng cường nắm bắt tình hình tại địa bàn, phản ánh kịp thời những vấn đề cử tri và Nhân dân quan tâm.</w:t>
      </w:r>
    </w:p>
    <w:p w14:paraId="228556A5" w14:textId="77777777" w:rsidR="009C2302" w:rsidRDefault="00000000">
      <w:pPr>
        <w:pStyle w:val="Heading3"/>
        <w:spacing w:before="0" w:beforeAutospacing="0" w:after="80" w:afterAutospacing="0"/>
        <w:ind w:firstLine="567"/>
        <w:jc w:val="both"/>
        <w:rPr>
          <w:b w:val="0"/>
          <w:sz w:val="28"/>
          <w:szCs w:val="28"/>
          <w:lang w:val="vi-VN"/>
        </w:rPr>
      </w:pPr>
      <w:r>
        <w:rPr>
          <w:b w:val="0"/>
          <w:sz w:val="28"/>
          <w:szCs w:val="28"/>
          <w:lang w:val="vi-VN"/>
        </w:rPr>
        <w:t>2. Công tác giám sát, khảo sát</w:t>
      </w:r>
    </w:p>
    <w:p w14:paraId="7059B395" w14:textId="77777777" w:rsidR="009C2302" w:rsidRDefault="00000000">
      <w:pPr>
        <w:pStyle w:val="isselectedend"/>
        <w:spacing w:before="0" w:beforeAutospacing="0" w:after="80" w:afterAutospacing="0"/>
        <w:ind w:firstLine="567"/>
        <w:jc w:val="both"/>
        <w:rPr>
          <w:sz w:val="28"/>
          <w:szCs w:val="28"/>
          <w:lang w:val="vi-VN"/>
        </w:rPr>
      </w:pPr>
      <w:r>
        <w:rPr>
          <w:sz w:val="28"/>
          <w:szCs w:val="28"/>
          <w:lang w:val="vi-VN"/>
        </w:rPr>
        <w:t>Tiếp tục thực hiện chương trình giám sát, khảo sát năm 2026; hoàn thiện báo cáo, kết luận, kiến nghị sau các cuộc giám sát, khảo sát đã thực hiện.</w:t>
      </w:r>
    </w:p>
    <w:p w14:paraId="3C4B4B72" w14:textId="77777777" w:rsidR="009C2302" w:rsidRDefault="00000000">
      <w:pPr>
        <w:pStyle w:val="isselectedend"/>
        <w:spacing w:before="0" w:beforeAutospacing="0" w:after="80" w:afterAutospacing="0"/>
        <w:ind w:firstLine="567"/>
        <w:jc w:val="both"/>
        <w:rPr>
          <w:sz w:val="28"/>
          <w:szCs w:val="28"/>
          <w:lang w:val="vi-VN"/>
        </w:rPr>
      </w:pPr>
      <w:r>
        <w:rPr>
          <w:sz w:val="28"/>
          <w:szCs w:val="28"/>
          <w:lang w:val="vi-VN"/>
        </w:rPr>
        <w:t>Theo dõi, đôn đốc việc thực hiện các kiến nghị sau giám sát, nhất là các nội dung liên quan đến việc giải quyết ý kiến, kiến nghị của cử tri và công tác quản lý, sử dụng quỹ đất công ích (đất 5%) trên địa bàn.</w:t>
      </w:r>
    </w:p>
    <w:p w14:paraId="2F9A390B" w14:textId="77777777" w:rsidR="009C2302" w:rsidRDefault="00000000">
      <w:pPr>
        <w:pStyle w:val="isselectedend"/>
        <w:spacing w:before="0" w:beforeAutospacing="0" w:after="80" w:afterAutospacing="0"/>
        <w:ind w:firstLine="567"/>
        <w:jc w:val="both"/>
        <w:rPr>
          <w:sz w:val="28"/>
          <w:szCs w:val="28"/>
          <w:lang w:val="vi-VN"/>
        </w:rPr>
      </w:pPr>
      <w:r>
        <w:rPr>
          <w:sz w:val="28"/>
          <w:szCs w:val="28"/>
          <w:lang w:val="vi-VN"/>
        </w:rPr>
        <w:lastRenderedPageBreak/>
        <w:t>Thường trực HĐND và các Ban HĐND xã tiếp tục lựa chọn, tập trung giám sát, khảo sát những nội dung thiết thực, gắn với nhiệm vụ phát triển kinh tế - xã hội và những vấn đề được cử tri, Nhân dân quan tâm.</w:t>
      </w:r>
    </w:p>
    <w:p w14:paraId="4A8B32A9" w14:textId="77777777" w:rsidR="009C2302" w:rsidRDefault="00000000">
      <w:pPr>
        <w:pStyle w:val="isselectedend"/>
        <w:spacing w:before="0" w:beforeAutospacing="0" w:after="80" w:afterAutospacing="0"/>
        <w:ind w:firstLine="567"/>
        <w:jc w:val="both"/>
        <w:rPr>
          <w:sz w:val="28"/>
          <w:szCs w:val="28"/>
          <w:lang w:val="vi-VN"/>
        </w:rPr>
      </w:pPr>
      <w:r>
        <w:rPr>
          <w:sz w:val="28"/>
          <w:szCs w:val="28"/>
          <w:lang w:val="vi-VN"/>
        </w:rPr>
        <w:t>Triển khai thực hiện Kế hoạch giám sát chuyên đề theo Nghị quyết số 19/NQ-HĐND ngày 27 tháng 8 năm 2026 của Hội đồng nhân dân xã về “Xử lý tồn đọng về đất đai, cấp Giấy chứng nhận quyền sử dụng đất; công nhận lại diện tích đất ở có nguồn gốc sử dụng trước ngày 18/12/1980” trên địa bàn xã Kim Hoa; tổ chức giám sát theo kế hoạch, tập trung đánh giá tình hình, kết quả thực hiện, những tồn tại, hạn chế, khó khăn, vướng mắc và nguyên nhân; trên cơ sở đó tổng hợp, kiến nghị các cơ quan có thẩm quyền xem xét, giải quyết.</w:t>
      </w:r>
    </w:p>
    <w:p w14:paraId="59236B2A" w14:textId="77777777" w:rsidR="009C2302" w:rsidRDefault="00000000">
      <w:pPr>
        <w:pStyle w:val="Heading3"/>
        <w:spacing w:before="0" w:beforeAutospacing="0" w:after="80" w:afterAutospacing="0"/>
        <w:ind w:firstLine="567"/>
        <w:jc w:val="both"/>
        <w:rPr>
          <w:b w:val="0"/>
          <w:spacing w:val="-8"/>
          <w:sz w:val="28"/>
          <w:szCs w:val="28"/>
          <w:lang w:val="vi-VN"/>
        </w:rPr>
      </w:pPr>
      <w:r>
        <w:rPr>
          <w:b w:val="0"/>
          <w:spacing w:val="-8"/>
          <w:sz w:val="28"/>
          <w:szCs w:val="28"/>
          <w:lang w:val="vi-VN"/>
        </w:rPr>
        <w:t>3. Theo dõi việc thực hiện các nghị quyết và chỉ tiêu kinh tế - xã hội năm 2026</w:t>
      </w:r>
    </w:p>
    <w:p w14:paraId="3ED30812" w14:textId="77777777" w:rsidR="009C2302" w:rsidRDefault="00000000">
      <w:pPr>
        <w:pStyle w:val="isselectedend"/>
        <w:spacing w:before="0" w:beforeAutospacing="0" w:after="80" w:afterAutospacing="0"/>
        <w:ind w:firstLine="567"/>
        <w:jc w:val="both"/>
        <w:rPr>
          <w:sz w:val="28"/>
          <w:szCs w:val="28"/>
          <w:lang w:val="vi-VN"/>
        </w:rPr>
      </w:pPr>
      <w:r>
        <w:rPr>
          <w:sz w:val="28"/>
          <w:szCs w:val="28"/>
          <w:lang w:val="vi-VN"/>
        </w:rPr>
        <w:t>Tiếp tục phối hợp với UBND xã rà soát, đánh giá toàn diện kết quả thực hiện các nghị quyết HĐND xã đã ban hành; nhất là các nghị quyết tại Kỳ họp thường lệ cuối năm 2025, 6 tháng đầu năm 2026 và các kỳ họp chuyên đề năm 2026.</w:t>
      </w:r>
    </w:p>
    <w:p w14:paraId="40E95DE6" w14:textId="77777777" w:rsidR="009C2302" w:rsidRDefault="00000000">
      <w:pPr>
        <w:pStyle w:val="isselectedend"/>
        <w:spacing w:before="0" w:beforeAutospacing="0" w:after="80" w:afterAutospacing="0"/>
        <w:ind w:firstLine="567"/>
        <w:jc w:val="both"/>
        <w:rPr>
          <w:sz w:val="28"/>
          <w:szCs w:val="28"/>
          <w:lang w:val="vi-VN"/>
        </w:rPr>
      </w:pPr>
      <w:r>
        <w:rPr>
          <w:sz w:val="28"/>
          <w:szCs w:val="28"/>
          <w:lang w:val="vi-VN"/>
        </w:rPr>
        <w:t xml:space="preserve">Tập trung theo dõi, đôn đốc việc thực hiện </w:t>
      </w:r>
      <w:r>
        <w:rPr>
          <w:rStyle w:val="Strong"/>
          <w:b w:val="0"/>
          <w:sz w:val="28"/>
          <w:szCs w:val="28"/>
          <w:lang w:val="vi-VN"/>
        </w:rPr>
        <w:t>22 chỉ tiêu kinh tế - xã hội năm 2026</w:t>
      </w:r>
      <w:r>
        <w:rPr>
          <w:b/>
          <w:sz w:val="28"/>
          <w:szCs w:val="28"/>
          <w:lang w:val="vi-VN"/>
        </w:rPr>
        <w:t>;</w:t>
      </w:r>
      <w:r>
        <w:rPr>
          <w:sz w:val="28"/>
          <w:szCs w:val="28"/>
          <w:lang w:val="vi-VN"/>
        </w:rPr>
        <w:t xml:space="preserve"> đề nghị UBND xã </w:t>
      </w:r>
      <w:r>
        <w:rPr>
          <w:sz w:val="28"/>
          <w:szCs w:val="28"/>
        </w:rPr>
        <w:t xml:space="preserve">rà soát, </w:t>
      </w:r>
      <w:r>
        <w:rPr>
          <w:sz w:val="28"/>
          <w:szCs w:val="28"/>
          <w:lang w:val="vi-VN"/>
        </w:rPr>
        <w:t>xác định rõ nguyên nhân, trách nhiệm và giải pháp đối với từng chỉ tiêu chưa đạt, phấn đấu hoàn thành các mục tiêu, chỉ tiêu theo nghị quyết HĐND xã đã đề ra.</w:t>
      </w:r>
    </w:p>
    <w:p w14:paraId="53C425B5" w14:textId="77777777" w:rsidR="009C2302" w:rsidRDefault="00000000">
      <w:pPr>
        <w:pStyle w:val="isselectedend"/>
        <w:spacing w:before="0" w:beforeAutospacing="0" w:after="80" w:afterAutospacing="0"/>
        <w:ind w:firstLine="567"/>
        <w:jc w:val="both"/>
        <w:rPr>
          <w:sz w:val="28"/>
          <w:szCs w:val="28"/>
          <w:lang w:val="vi-VN"/>
        </w:rPr>
      </w:pPr>
      <w:r>
        <w:rPr>
          <w:sz w:val="28"/>
          <w:szCs w:val="28"/>
          <w:lang w:val="vi-VN"/>
        </w:rPr>
        <w:t>Quan tâm theo dõi các chỉ tiêu còn khó khăn, nhất là tích tụ ruộng đất, phát triển sản phẩm OCOP, cứng hóa đường giao thông nông thôn và kênh mương nội đồng; đồng thời theo dõi việc thực hiện các nhiệm vụ về quản lý đất đai, đầu tư công và các nhiệm vụ phát triển kinh tế - xã hội khác.</w:t>
      </w:r>
    </w:p>
    <w:p w14:paraId="26E772D6" w14:textId="77777777" w:rsidR="009C2302" w:rsidRDefault="00000000">
      <w:pPr>
        <w:pStyle w:val="Heading3"/>
        <w:spacing w:before="0" w:beforeAutospacing="0" w:after="80" w:afterAutospacing="0"/>
        <w:ind w:firstLine="567"/>
        <w:jc w:val="both"/>
        <w:rPr>
          <w:b w:val="0"/>
          <w:sz w:val="28"/>
          <w:szCs w:val="28"/>
          <w:lang w:val="vi-VN"/>
        </w:rPr>
      </w:pPr>
      <w:r>
        <w:rPr>
          <w:b w:val="0"/>
          <w:sz w:val="28"/>
          <w:szCs w:val="28"/>
          <w:lang w:val="vi-VN"/>
        </w:rPr>
        <w:t>4. Công tác tiếp xúc cử tri, tiếp công dân và xử lý đơn thư</w:t>
      </w:r>
    </w:p>
    <w:p w14:paraId="182D4CAB" w14:textId="77777777" w:rsidR="009C2302" w:rsidRDefault="00000000">
      <w:pPr>
        <w:pStyle w:val="isselectedend"/>
        <w:spacing w:before="0" w:beforeAutospacing="0" w:after="80" w:afterAutospacing="0"/>
        <w:ind w:firstLine="567"/>
        <w:jc w:val="both"/>
        <w:rPr>
          <w:sz w:val="28"/>
          <w:szCs w:val="28"/>
          <w:lang w:val="vi-VN"/>
        </w:rPr>
      </w:pPr>
      <w:r>
        <w:rPr>
          <w:sz w:val="28"/>
          <w:szCs w:val="28"/>
          <w:lang w:val="vi-VN"/>
        </w:rPr>
        <w:t>Duy trì nghiêm túc công tác tiếp công dân định kỳ của Thường trực HĐND xã; tiếp nhận, tổng hợp và chuyển các ý kiến, kiến nghị, phản ánh của công dân đến cơ quan có thẩm quyền giải quyết.</w:t>
      </w:r>
    </w:p>
    <w:p w14:paraId="1CE2F631" w14:textId="77777777" w:rsidR="009C2302" w:rsidRDefault="00000000">
      <w:pPr>
        <w:pStyle w:val="isselectedend"/>
        <w:spacing w:before="0" w:beforeAutospacing="0" w:after="80" w:afterAutospacing="0"/>
        <w:ind w:firstLine="567"/>
        <w:jc w:val="both"/>
        <w:rPr>
          <w:sz w:val="28"/>
          <w:szCs w:val="28"/>
          <w:lang w:val="vi-VN"/>
        </w:rPr>
      </w:pPr>
      <w:r>
        <w:rPr>
          <w:sz w:val="28"/>
          <w:szCs w:val="28"/>
          <w:lang w:val="vi-VN"/>
        </w:rPr>
        <w:t>Theo dõi, đôn đốc kết quả giải quyết các ý kiến, kiến nghị của cử tri và công dân; tập trung vào những nội dung còn tồn đọng, kéo dài hoặc được nhiều cử tri quan tâm.</w:t>
      </w:r>
    </w:p>
    <w:p w14:paraId="4A0B86DF" w14:textId="77777777" w:rsidR="009C2302" w:rsidRDefault="00000000">
      <w:pPr>
        <w:pStyle w:val="isselectedend"/>
        <w:spacing w:before="0" w:beforeAutospacing="0" w:after="80" w:afterAutospacing="0"/>
        <w:ind w:firstLine="567"/>
        <w:jc w:val="both"/>
        <w:rPr>
          <w:sz w:val="28"/>
          <w:szCs w:val="28"/>
          <w:lang w:val="vi-VN"/>
        </w:rPr>
      </w:pPr>
      <w:r>
        <w:rPr>
          <w:sz w:val="28"/>
          <w:szCs w:val="28"/>
          <w:lang w:val="vi-VN"/>
        </w:rPr>
        <w:t>Chuẩn bị và phối hợp tổ chức tốt các hội nghị tiếp xúc cử tri trước và sau kỳ họp thường lệ cuối năm; tổng hợp đầy đủ ý kiến, kiến nghị của cử tri để chuyển cơ quan có thẩm quyền xem xét, giải quyết và trả lời theo quy định.</w:t>
      </w:r>
    </w:p>
    <w:p w14:paraId="37420762" w14:textId="77777777" w:rsidR="009C2302" w:rsidRDefault="00000000">
      <w:pPr>
        <w:pStyle w:val="Heading3"/>
        <w:spacing w:before="0" w:beforeAutospacing="0" w:after="80" w:afterAutospacing="0"/>
        <w:ind w:firstLine="567"/>
        <w:jc w:val="both"/>
        <w:rPr>
          <w:b w:val="0"/>
          <w:sz w:val="28"/>
          <w:szCs w:val="28"/>
          <w:lang w:val="vi-VN"/>
        </w:rPr>
      </w:pPr>
      <w:r>
        <w:rPr>
          <w:b w:val="0"/>
          <w:sz w:val="28"/>
          <w:szCs w:val="28"/>
          <w:lang w:val="vi-VN"/>
        </w:rPr>
        <w:t>5. Công tác phối hợp và thực hiện các nhiệm vụ khác</w:t>
      </w:r>
    </w:p>
    <w:p w14:paraId="7B22036E" w14:textId="77777777" w:rsidR="009C2302" w:rsidRDefault="00000000">
      <w:pPr>
        <w:pStyle w:val="isselectedend"/>
        <w:spacing w:before="0" w:beforeAutospacing="0" w:after="80" w:afterAutospacing="0"/>
        <w:ind w:firstLine="567"/>
        <w:jc w:val="both"/>
        <w:rPr>
          <w:sz w:val="28"/>
          <w:szCs w:val="28"/>
          <w:lang w:val="vi-VN"/>
        </w:rPr>
      </w:pPr>
      <w:r>
        <w:rPr>
          <w:sz w:val="28"/>
          <w:szCs w:val="28"/>
          <w:lang w:val="vi-VN"/>
        </w:rPr>
        <w:t>Tiếp tục phối hợp chặt chẽ với UBND xã, Ban Thường trực Ủy ban MTTQ Việt Nam xã và các tổ chức chính trị - xã hội trong thực hiện nhiệm vụ chính trị, phát triển kinh tế - xã hội, bảo đảm quốc phòng - an ninh trên địa bàn.</w:t>
      </w:r>
    </w:p>
    <w:p w14:paraId="62EA8214" w14:textId="77777777" w:rsidR="009C2302" w:rsidRDefault="00000000">
      <w:pPr>
        <w:pStyle w:val="isselectedend"/>
        <w:spacing w:before="0" w:beforeAutospacing="0" w:after="80" w:afterAutospacing="0"/>
        <w:ind w:firstLine="567"/>
        <w:jc w:val="both"/>
        <w:rPr>
          <w:sz w:val="28"/>
          <w:szCs w:val="28"/>
          <w:lang w:val="vi-VN"/>
        </w:rPr>
      </w:pPr>
      <w:r>
        <w:rPr>
          <w:sz w:val="28"/>
          <w:szCs w:val="28"/>
          <w:lang w:val="vi-VN"/>
        </w:rPr>
        <w:t>Tăng cường đi cơ sở, nắm bắt tình hình Nhân dân; kịp thời phản ánh, kiến nghị giải quyết những vấn đề phát sinh từ cơ sở.</w:t>
      </w:r>
    </w:p>
    <w:p w14:paraId="598D217D" w14:textId="77777777" w:rsidR="009C2302" w:rsidRDefault="00000000">
      <w:pPr>
        <w:pStyle w:val="isselectedend"/>
        <w:spacing w:before="0" w:beforeAutospacing="0" w:after="80" w:afterAutospacing="0"/>
        <w:ind w:firstLine="567"/>
        <w:jc w:val="both"/>
        <w:rPr>
          <w:sz w:val="28"/>
          <w:szCs w:val="28"/>
          <w:lang w:val="vi-VN"/>
        </w:rPr>
      </w:pPr>
      <w:r>
        <w:rPr>
          <w:sz w:val="28"/>
          <w:szCs w:val="28"/>
          <w:lang w:val="vi-VN"/>
        </w:rPr>
        <w:t>Thực hiện đầy đủ chế độ thông tin, báo cáo; tham gia các hội nghị, hoạt động theo sự phân công của Đảng ủy và nhiệm vụ của Thường trực HĐND xã.</w:t>
      </w:r>
    </w:p>
    <w:p w14:paraId="164AABA7" w14:textId="77777777" w:rsidR="009C2302" w:rsidRDefault="009C2302">
      <w:pPr>
        <w:pStyle w:val="isselectedend"/>
        <w:spacing w:before="0" w:beforeAutospacing="0" w:after="80" w:afterAutospacing="0"/>
        <w:ind w:firstLine="567"/>
        <w:jc w:val="both"/>
        <w:rPr>
          <w:sz w:val="28"/>
          <w:szCs w:val="28"/>
          <w:lang w:val="vi-VN"/>
        </w:rPr>
      </w:pPr>
    </w:p>
    <w:p w14:paraId="49A7E715" w14:textId="77777777" w:rsidR="009C2302" w:rsidRDefault="009C2302">
      <w:pPr>
        <w:pStyle w:val="isselectedend"/>
        <w:spacing w:before="0" w:beforeAutospacing="0" w:after="80" w:afterAutospacing="0"/>
        <w:ind w:firstLine="567"/>
        <w:jc w:val="both"/>
        <w:rPr>
          <w:sz w:val="28"/>
          <w:szCs w:val="28"/>
          <w:lang w:val="vi-VN"/>
        </w:rPr>
      </w:pPr>
    </w:p>
    <w:p w14:paraId="4958DA0F" w14:textId="77777777" w:rsidR="009C2302" w:rsidRDefault="00000000">
      <w:pPr>
        <w:pStyle w:val="Heading3"/>
        <w:spacing w:before="0" w:beforeAutospacing="0" w:after="80" w:afterAutospacing="0"/>
        <w:ind w:firstLine="567"/>
        <w:jc w:val="both"/>
        <w:rPr>
          <w:b w:val="0"/>
          <w:sz w:val="28"/>
          <w:szCs w:val="28"/>
          <w:lang w:val="vi-VN"/>
        </w:rPr>
      </w:pPr>
      <w:r>
        <w:rPr>
          <w:b w:val="0"/>
          <w:sz w:val="28"/>
          <w:szCs w:val="28"/>
          <w:lang w:val="vi-VN"/>
        </w:rPr>
        <w:lastRenderedPageBreak/>
        <w:t>6. Chuẩn bị tổng kết hoạt động HĐND năm 2026</w:t>
      </w:r>
    </w:p>
    <w:p w14:paraId="70B24B96" w14:textId="77777777" w:rsidR="009C2302" w:rsidRDefault="00000000">
      <w:pPr>
        <w:pStyle w:val="isselectedend"/>
        <w:spacing w:before="0" w:beforeAutospacing="0" w:after="80" w:afterAutospacing="0"/>
        <w:ind w:firstLine="567"/>
        <w:jc w:val="both"/>
        <w:rPr>
          <w:sz w:val="28"/>
          <w:szCs w:val="28"/>
          <w:lang w:val="vi-VN"/>
        </w:rPr>
      </w:pPr>
      <w:r>
        <w:rPr>
          <w:sz w:val="28"/>
          <w:szCs w:val="28"/>
          <w:lang w:val="vi-VN"/>
        </w:rPr>
        <w:t>Rà soát, đánh giá toàn diện kết quả hoạt động của Thường trực HĐND, các Ban HĐND, các Tổ đại biểu và đại biểu HĐND xã năm 2026; đánh giá kết quả thực hiện chương trình, kế hoạch giám sát và các nghị quyết của HĐND xã.</w:t>
      </w:r>
    </w:p>
    <w:p w14:paraId="030AA70B" w14:textId="77777777" w:rsidR="009C2302" w:rsidRDefault="00000000">
      <w:pPr>
        <w:pStyle w:val="isselectedend"/>
        <w:spacing w:before="0" w:beforeAutospacing="0" w:after="80" w:afterAutospacing="0"/>
        <w:ind w:firstLine="567"/>
        <w:jc w:val="both"/>
        <w:rPr>
          <w:sz w:val="28"/>
          <w:szCs w:val="28"/>
          <w:lang w:val="vi-VN"/>
        </w:rPr>
      </w:pPr>
      <w:r>
        <w:rPr>
          <w:sz w:val="28"/>
          <w:szCs w:val="28"/>
          <w:lang w:val="vi-VN"/>
        </w:rPr>
        <w:t>Chuẩn bị đầy đủ nội dung phục vụ kỳ họp thường lệ cuối năm 2026; tổng hợp kết quả thực hiện các nghị quyết, kết quả giám sát, khảo sát, tiếp xúc cử tri, tiếp công dân và việc giải quyết các ý kiến, kiến nghị của cử tri trong năm.</w:t>
      </w:r>
    </w:p>
    <w:p w14:paraId="4AB6F3B0" w14:textId="77777777" w:rsidR="009C2302" w:rsidRDefault="00000000">
      <w:pPr>
        <w:pStyle w:val="Heading2"/>
        <w:spacing w:before="0" w:beforeAutospacing="0" w:after="80" w:afterAutospacing="0"/>
        <w:ind w:firstLine="567"/>
        <w:jc w:val="both"/>
        <w:rPr>
          <w:sz w:val="28"/>
          <w:szCs w:val="28"/>
          <w:lang w:val="vi-VN"/>
        </w:rPr>
      </w:pPr>
      <w:r>
        <w:rPr>
          <w:sz w:val="28"/>
          <w:szCs w:val="28"/>
          <w:lang w:val="vi-VN"/>
        </w:rPr>
        <w:t>III. KIẾN NGHỊ, ĐỀ XUẤT</w:t>
      </w:r>
    </w:p>
    <w:p w14:paraId="67AF8499" w14:textId="77777777" w:rsidR="009C2302" w:rsidRDefault="00000000">
      <w:pPr>
        <w:pStyle w:val="isselectedend"/>
        <w:spacing w:before="0" w:beforeAutospacing="0" w:after="80" w:afterAutospacing="0"/>
        <w:ind w:firstLine="567"/>
        <w:jc w:val="both"/>
        <w:rPr>
          <w:sz w:val="28"/>
          <w:szCs w:val="28"/>
          <w:lang w:val="vi-VN"/>
        </w:rPr>
      </w:pPr>
      <w:r>
        <w:rPr>
          <w:sz w:val="28"/>
          <w:szCs w:val="28"/>
          <w:lang w:val="vi-VN"/>
        </w:rPr>
        <w:t>Đề nghị các cơ quan, đơn vị liên quan tiếp tục phối hợp, cung cấp đầy đủ thông tin, tài liệu và thực hiện nghiêm túc các kiến nghị của HĐND, Thường trực HĐND và các Ban HĐND xã sau giám sát, khảo sát; góp phần nâng cao hiệu lực, hiệu quả hoạt động của HĐND ở cơ sở.</w:t>
      </w:r>
    </w:p>
    <w:p w14:paraId="537ED45F" w14:textId="77777777" w:rsidR="009C2302" w:rsidRDefault="00000000">
      <w:pPr>
        <w:pStyle w:val="NormalWeb"/>
        <w:spacing w:before="0" w:beforeAutospacing="0" w:after="80" w:afterAutospacing="0"/>
        <w:ind w:firstLine="567"/>
        <w:jc w:val="both"/>
        <w:rPr>
          <w:sz w:val="28"/>
          <w:szCs w:val="28"/>
        </w:rPr>
      </w:pPr>
      <w:r>
        <w:rPr>
          <w:sz w:val="28"/>
          <w:szCs w:val="28"/>
          <w:lang w:val="vi-VN"/>
        </w:rPr>
        <w:t>Trên đây là Báo cáo kết quả hoạt động 9 tháng đầu năm và phương hướng, nhiệm vụ trọng tâm 3 tháng cuối năm 2026 của Thường trực HĐND xã Kim Hoa. Kính báo cáo Thường trực HĐND tỉnh Hà Tĩnh xem xét, chỉ đạo./.</w:t>
      </w:r>
    </w:p>
    <w:p w14:paraId="0AFA4DCC" w14:textId="77777777" w:rsidR="0019719F" w:rsidRPr="0019719F" w:rsidRDefault="0019719F">
      <w:pPr>
        <w:pStyle w:val="NormalWeb"/>
        <w:spacing w:before="0" w:beforeAutospacing="0" w:after="80" w:afterAutospacing="0"/>
        <w:ind w:firstLine="567"/>
        <w:jc w:val="both"/>
        <w:rPr>
          <w:sz w:val="12"/>
          <w:szCs w:val="12"/>
        </w:rPr>
      </w:pPr>
    </w:p>
    <w:tbl>
      <w:tblPr>
        <w:tblW w:w="9828" w:type="dxa"/>
        <w:tblInd w:w="-72" w:type="dxa"/>
        <w:tblLook w:val="01E0" w:firstRow="1" w:lastRow="1" w:firstColumn="1" w:lastColumn="1" w:noHBand="0" w:noVBand="0"/>
      </w:tblPr>
      <w:tblGrid>
        <w:gridCol w:w="5106"/>
        <w:gridCol w:w="4722"/>
      </w:tblGrid>
      <w:tr w:rsidR="009C2302" w14:paraId="143D5B41" w14:textId="77777777">
        <w:tc>
          <w:tcPr>
            <w:tcW w:w="5106" w:type="dxa"/>
          </w:tcPr>
          <w:p w14:paraId="43A624D7" w14:textId="77777777" w:rsidR="009C2302" w:rsidRDefault="00000000">
            <w:pPr>
              <w:spacing w:after="0" w:line="240" w:lineRule="auto"/>
              <w:jc w:val="both"/>
              <w:rPr>
                <w:rFonts w:ascii="Times New Roman" w:hAnsi="Times New Roman" w:cs="Times New Roman"/>
                <w:sz w:val="24"/>
                <w:szCs w:val="24"/>
              </w:rPr>
            </w:pPr>
            <w:r>
              <w:rPr>
                <w:rFonts w:ascii="Times New Roman" w:hAnsi="Times New Roman" w:cs="Times New Roman"/>
                <w:b/>
                <w:i/>
                <w:sz w:val="24"/>
                <w:szCs w:val="24"/>
              </w:rPr>
              <w:t>Nơi nhận</w:t>
            </w:r>
            <w:r>
              <w:rPr>
                <w:rFonts w:ascii="Times New Roman" w:hAnsi="Times New Roman" w:cs="Times New Roman"/>
                <w:sz w:val="24"/>
                <w:szCs w:val="24"/>
              </w:rPr>
              <w:t>:</w:t>
            </w:r>
          </w:p>
          <w:p w14:paraId="57E02E43" w14:textId="77777777" w:rsidR="009C2302" w:rsidRDefault="00000000">
            <w:pPr>
              <w:spacing w:after="0" w:line="240" w:lineRule="auto"/>
              <w:jc w:val="both"/>
              <w:rPr>
                <w:rFonts w:ascii="Times New Roman" w:hAnsi="Times New Roman" w:cs="Times New Roman"/>
              </w:rPr>
            </w:pPr>
            <w:r>
              <w:rPr>
                <w:rFonts w:ascii="Times New Roman" w:hAnsi="Times New Roman" w:cs="Times New Roman"/>
              </w:rPr>
              <w:t>- Như trên;</w:t>
            </w:r>
          </w:p>
          <w:p w14:paraId="4E5B983B" w14:textId="77777777" w:rsidR="009C2302" w:rsidRDefault="00000000">
            <w:pPr>
              <w:spacing w:after="0" w:line="240" w:lineRule="auto"/>
              <w:jc w:val="both"/>
              <w:rPr>
                <w:rFonts w:ascii="Times New Roman" w:hAnsi="Times New Roman" w:cs="Times New Roman"/>
              </w:rPr>
            </w:pPr>
            <w:r>
              <w:rPr>
                <w:rFonts w:ascii="Times New Roman" w:hAnsi="Times New Roman" w:cs="Times New Roman"/>
              </w:rPr>
              <w:t>- Thường trực: Đảng ủy, HĐND xã;</w:t>
            </w:r>
          </w:p>
          <w:p w14:paraId="2AEBEBBF" w14:textId="77777777" w:rsidR="009C2302" w:rsidRDefault="00000000">
            <w:pPr>
              <w:spacing w:after="0" w:line="240" w:lineRule="auto"/>
              <w:jc w:val="both"/>
              <w:rPr>
                <w:rFonts w:ascii="Times New Roman" w:hAnsi="Times New Roman" w:cs="Times New Roman"/>
              </w:rPr>
            </w:pPr>
            <w:r>
              <w:rPr>
                <w:rFonts w:ascii="Times New Roman" w:hAnsi="Times New Roman" w:cs="Times New Roman"/>
              </w:rPr>
              <w:t xml:space="preserve">- Chủ tịch, các PCT UBND xã; </w:t>
            </w:r>
          </w:p>
          <w:p w14:paraId="37BFCFD6" w14:textId="77777777" w:rsidR="009C2302" w:rsidRDefault="00000000">
            <w:pPr>
              <w:spacing w:after="0" w:line="240" w:lineRule="auto"/>
              <w:jc w:val="both"/>
              <w:rPr>
                <w:rFonts w:ascii="Times New Roman" w:hAnsi="Times New Roman" w:cs="Times New Roman"/>
              </w:rPr>
            </w:pPr>
            <w:r>
              <w:rPr>
                <w:rFonts w:ascii="Times New Roman" w:hAnsi="Times New Roman" w:cs="Times New Roman"/>
              </w:rPr>
              <w:t>- Văn phòng: Đảng ủy, HĐND-UBND xã;</w:t>
            </w:r>
          </w:p>
          <w:p w14:paraId="5495093A" w14:textId="77777777" w:rsidR="009C2302" w:rsidRDefault="00000000">
            <w:pPr>
              <w:spacing w:after="0" w:line="240" w:lineRule="auto"/>
              <w:jc w:val="both"/>
              <w:rPr>
                <w:rFonts w:ascii="Times New Roman" w:hAnsi="Times New Roman" w:cs="Times New Roman"/>
                <w:sz w:val="24"/>
                <w:szCs w:val="28"/>
              </w:rPr>
            </w:pPr>
            <w:r>
              <w:rPr>
                <w:rFonts w:ascii="Times New Roman" w:hAnsi="Times New Roman" w:cs="Times New Roman"/>
              </w:rPr>
              <w:t xml:space="preserve">- Lưu: </w:t>
            </w:r>
            <w:r>
              <w:rPr>
                <w:rFonts w:ascii="Times New Roman" w:hAnsi="Times New Roman" w:cs="Times New Roman"/>
                <w:lang w:val="en-US"/>
              </w:rPr>
              <w:t>VT</w:t>
            </w:r>
            <w:r>
              <w:rPr>
                <w:rFonts w:ascii="Times New Roman" w:hAnsi="Times New Roman" w:cs="Times New Roman"/>
              </w:rPr>
              <w:t>.</w:t>
            </w:r>
          </w:p>
        </w:tc>
        <w:tc>
          <w:tcPr>
            <w:tcW w:w="4722" w:type="dxa"/>
          </w:tcPr>
          <w:p w14:paraId="748FD0A8" w14:textId="77777777" w:rsidR="009C2302" w:rsidRDefault="00000000">
            <w:pPr>
              <w:spacing w:after="0" w:line="240" w:lineRule="auto"/>
              <w:jc w:val="center"/>
              <w:rPr>
                <w:rFonts w:ascii="Times New Roman" w:hAnsi="Times New Roman" w:cs="Times New Roman"/>
                <w:b/>
                <w:sz w:val="26"/>
                <w:szCs w:val="28"/>
              </w:rPr>
            </w:pPr>
            <w:r>
              <w:rPr>
                <w:rFonts w:ascii="Times New Roman" w:hAnsi="Times New Roman" w:cs="Times New Roman"/>
                <w:b/>
                <w:sz w:val="26"/>
                <w:szCs w:val="28"/>
              </w:rPr>
              <w:t xml:space="preserve"> TM. THƯỜNG TRỰC HĐND </w:t>
            </w:r>
          </w:p>
          <w:p w14:paraId="4C44AE06" w14:textId="77777777" w:rsidR="009C2302" w:rsidRDefault="00000000">
            <w:pPr>
              <w:spacing w:after="0" w:line="240" w:lineRule="auto"/>
              <w:jc w:val="both"/>
              <w:rPr>
                <w:rFonts w:ascii="Times New Roman" w:hAnsi="Times New Roman" w:cs="Times New Roman"/>
                <w:b/>
                <w:sz w:val="26"/>
                <w:szCs w:val="28"/>
              </w:rPr>
            </w:pPr>
            <w:r>
              <w:rPr>
                <w:rFonts w:ascii="Times New Roman" w:hAnsi="Times New Roman" w:cs="Times New Roman"/>
                <w:b/>
                <w:sz w:val="26"/>
                <w:szCs w:val="28"/>
              </w:rPr>
              <w:t xml:space="preserve">                      KT. CHỦ TỊCH</w:t>
            </w:r>
          </w:p>
          <w:p w14:paraId="01D4F2BA" w14:textId="77777777" w:rsidR="009C2302" w:rsidRDefault="00000000">
            <w:pPr>
              <w:spacing w:after="0" w:line="240" w:lineRule="auto"/>
              <w:jc w:val="both"/>
              <w:rPr>
                <w:rFonts w:ascii="Times New Roman" w:hAnsi="Times New Roman" w:cs="Times New Roman"/>
                <w:b/>
                <w:sz w:val="26"/>
                <w:szCs w:val="28"/>
              </w:rPr>
            </w:pPr>
            <w:r>
              <w:rPr>
                <w:rFonts w:ascii="Times New Roman" w:hAnsi="Times New Roman" w:cs="Times New Roman"/>
                <w:b/>
                <w:sz w:val="26"/>
                <w:szCs w:val="28"/>
              </w:rPr>
              <w:t xml:space="preserve">                     PHÓ CHỦ TỊCH</w:t>
            </w:r>
          </w:p>
          <w:p w14:paraId="6170752D" w14:textId="77777777" w:rsidR="009C2302" w:rsidRDefault="009C2302">
            <w:pPr>
              <w:spacing w:after="0" w:line="240" w:lineRule="auto"/>
              <w:jc w:val="both"/>
              <w:rPr>
                <w:rFonts w:ascii="Times New Roman" w:hAnsi="Times New Roman" w:cs="Times New Roman"/>
                <w:b/>
                <w:sz w:val="26"/>
                <w:szCs w:val="28"/>
              </w:rPr>
            </w:pPr>
          </w:p>
          <w:p w14:paraId="324C349D" w14:textId="77777777" w:rsidR="009C2302" w:rsidRDefault="009C2302">
            <w:pPr>
              <w:spacing w:after="0" w:line="240" w:lineRule="auto"/>
              <w:jc w:val="both"/>
              <w:rPr>
                <w:rFonts w:ascii="Times New Roman" w:hAnsi="Times New Roman" w:cs="Times New Roman"/>
                <w:b/>
                <w:sz w:val="26"/>
                <w:szCs w:val="28"/>
              </w:rPr>
            </w:pPr>
          </w:p>
          <w:p w14:paraId="308B3FC8" w14:textId="77777777" w:rsidR="009C2302" w:rsidRDefault="009C2302">
            <w:pPr>
              <w:spacing w:after="0" w:line="240" w:lineRule="auto"/>
              <w:jc w:val="both"/>
              <w:rPr>
                <w:rFonts w:ascii="Times New Roman" w:hAnsi="Times New Roman" w:cs="Times New Roman"/>
                <w:b/>
                <w:sz w:val="26"/>
                <w:szCs w:val="28"/>
              </w:rPr>
            </w:pPr>
          </w:p>
          <w:p w14:paraId="691A9FD7" w14:textId="77777777" w:rsidR="009C2302" w:rsidRDefault="009C2302">
            <w:pPr>
              <w:spacing w:after="0" w:line="240" w:lineRule="auto"/>
              <w:jc w:val="both"/>
              <w:rPr>
                <w:rFonts w:ascii="Times New Roman" w:hAnsi="Times New Roman" w:cs="Times New Roman"/>
                <w:b/>
                <w:sz w:val="26"/>
                <w:szCs w:val="28"/>
              </w:rPr>
            </w:pPr>
          </w:p>
          <w:p w14:paraId="3D72E02F" w14:textId="77777777" w:rsidR="009C2302" w:rsidRDefault="009C2302">
            <w:pPr>
              <w:spacing w:after="0" w:line="240" w:lineRule="auto"/>
              <w:jc w:val="both"/>
              <w:rPr>
                <w:rFonts w:ascii="Times New Roman" w:hAnsi="Times New Roman" w:cs="Times New Roman"/>
                <w:b/>
                <w:sz w:val="26"/>
                <w:szCs w:val="28"/>
              </w:rPr>
            </w:pPr>
          </w:p>
          <w:p w14:paraId="7B0F462F" w14:textId="77777777" w:rsidR="009C2302" w:rsidRDefault="009C2302">
            <w:pPr>
              <w:spacing w:after="0" w:line="240" w:lineRule="auto"/>
              <w:jc w:val="both"/>
              <w:rPr>
                <w:rFonts w:ascii="Times New Roman" w:hAnsi="Times New Roman" w:cs="Times New Roman"/>
                <w:b/>
                <w:sz w:val="26"/>
                <w:szCs w:val="28"/>
              </w:rPr>
            </w:pPr>
          </w:p>
          <w:p w14:paraId="1404747C" w14:textId="77777777" w:rsidR="009C2302" w:rsidRDefault="009C2302">
            <w:pPr>
              <w:spacing w:after="0" w:line="240" w:lineRule="auto"/>
              <w:jc w:val="both"/>
              <w:rPr>
                <w:rFonts w:ascii="Times New Roman" w:hAnsi="Times New Roman" w:cs="Times New Roman"/>
                <w:b/>
                <w:sz w:val="26"/>
                <w:szCs w:val="28"/>
              </w:rPr>
            </w:pPr>
          </w:p>
          <w:p w14:paraId="09F572D2" w14:textId="77777777" w:rsidR="009C2302" w:rsidRDefault="009C2302">
            <w:pPr>
              <w:spacing w:after="0" w:line="240" w:lineRule="auto"/>
              <w:jc w:val="both"/>
              <w:rPr>
                <w:rFonts w:ascii="Times New Roman" w:hAnsi="Times New Roman" w:cs="Times New Roman"/>
                <w:b/>
                <w:sz w:val="26"/>
                <w:szCs w:val="28"/>
              </w:rPr>
            </w:pPr>
          </w:p>
          <w:p w14:paraId="2842977D" w14:textId="77777777" w:rsidR="009C2302" w:rsidRDefault="00000000">
            <w:pPr>
              <w:spacing w:after="0" w:line="240" w:lineRule="auto"/>
              <w:jc w:val="both"/>
              <w:rPr>
                <w:rFonts w:ascii="Times New Roman" w:hAnsi="Times New Roman" w:cs="Times New Roman"/>
                <w:b/>
                <w:sz w:val="28"/>
                <w:szCs w:val="28"/>
              </w:rPr>
            </w:pPr>
            <w:r>
              <w:rPr>
                <w:rFonts w:ascii="Times New Roman" w:hAnsi="Times New Roman" w:cs="Times New Roman"/>
                <w:b/>
                <w:sz w:val="26"/>
                <w:szCs w:val="28"/>
              </w:rPr>
              <w:t xml:space="preserve">                        </w:t>
            </w:r>
            <w:r>
              <w:rPr>
                <w:rFonts w:ascii="Times New Roman" w:hAnsi="Times New Roman" w:cs="Times New Roman"/>
                <w:b/>
                <w:sz w:val="28"/>
                <w:szCs w:val="28"/>
              </w:rPr>
              <w:t>Lê Quang Hồ</w:t>
            </w:r>
          </w:p>
          <w:p w14:paraId="1DBA6EE7" w14:textId="77777777" w:rsidR="009C2302" w:rsidRDefault="00000000">
            <w:pPr>
              <w:spacing w:after="0" w:line="240" w:lineRule="auto"/>
              <w:jc w:val="center"/>
              <w:rPr>
                <w:rFonts w:ascii="Times New Roman" w:hAnsi="Times New Roman" w:cs="Times New Roman"/>
                <w:sz w:val="26"/>
                <w:szCs w:val="28"/>
              </w:rPr>
            </w:pPr>
            <w:r>
              <w:rPr>
                <w:rFonts w:ascii="Times New Roman" w:hAnsi="Times New Roman" w:cs="Times New Roman"/>
                <w:b/>
                <w:sz w:val="26"/>
                <w:szCs w:val="28"/>
              </w:rPr>
              <w:t xml:space="preserve"> </w:t>
            </w:r>
          </w:p>
        </w:tc>
      </w:tr>
    </w:tbl>
    <w:p w14:paraId="10E27D18" w14:textId="77777777" w:rsidR="009C2302" w:rsidRDefault="00000000">
      <w:pPr>
        <w:spacing w:line="400" w:lineRule="exact"/>
        <w:rPr>
          <w:rFonts w:ascii="Times New Roman" w:eastAsia="Times New Roman" w:hAnsi="Times New Roman" w:cs="Times New Roman"/>
          <w:b/>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 xml:space="preserve"> </w:t>
      </w:r>
    </w:p>
    <w:p w14:paraId="5BE5C933" w14:textId="77777777" w:rsidR="009C2302" w:rsidRDefault="00000000">
      <w:pPr>
        <w:spacing w:line="400" w:lineRule="exact"/>
        <w:ind w:left="5040"/>
        <w:rPr>
          <w:rFonts w:ascii="Times New Roman" w:hAnsi="Times New Roman" w:cs="Times New Roman"/>
          <w:b/>
          <w:sz w:val="24"/>
          <w:szCs w:val="28"/>
        </w:rPr>
      </w:pPr>
      <w:r>
        <w:rPr>
          <w:rFonts w:ascii="Times New Roman" w:hAnsi="Times New Roman" w:cs="Times New Roman"/>
          <w:b/>
          <w:sz w:val="28"/>
          <w:szCs w:val="28"/>
        </w:rPr>
        <w:t xml:space="preserve">                                                                                          </w:t>
      </w:r>
    </w:p>
    <w:p w14:paraId="19648E4F" w14:textId="77777777" w:rsidR="009C2302" w:rsidRDefault="00000000">
      <w:pPr>
        <w:rPr>
          <w:rFonts w:ascii="Times New Roman" w:hAnsi="Times New Roman" w:cs="Times New Roman"/>
          <w:b/>
          <w:szCs w:val="28"/>
        </w:rPr>
      </w:pPr>
      <w:r>
        <w:rPr>
          <w:rFonts w:ascii="Times New Roman" w:hAnsi="Times New Roman" w:cs="Times New Roman"/>
          <w:b/>
          <w:szCs w:val="28"/>
        </w:rPr>
        <w:t xml:space="preserve">                                     </w:t>
      </w:r>
    </w:p>
    <w:p w14:paraId="41B42BF0" w14:textId="77777777" w:rsidR="009C2302" w:rsidRDefault="009C2302">
      <w:pPr>
        <w:rPr>
          <w:rFonts w:ascii="Times New Roman" w:hAnsi="Times New Roman" w:cs="Times New Roman"/>
          <w:b/>
          <w:szCs w:val="28"/>
        </w:rPr>
      </w:pPr>
    </w:p>
    <w:p w14:paraId="38067BB7" w14:textId="77777777" w:rsidR="009C2302" w:rsidRDefault="009C2302">
      <w:pPr>
        <w:rPr>
          <w:rFonts w:ascii="Times New Roman" w:hAnsi="Times New Roman" w:cs="Times New Roman"/>
          <w:b/>
          <w:szCs w:val="28"/>
        </w:rPr>
      </w:pPr>
    </w:p>
    <w:p w14:paraId="6BC4FA0A" w14:textId="77777777" w:rsidR="009C2302" w:rsidRDefault="009C2302">
      <w:pPr>
        <w:rPr>
          <w:rFonts w:ascii="Times New Roman" w:hAnsi="Times New Roman" w:cs="Times New Roman"/>
          <w:b/>
          <w:szCs w:val="28"/>
        </w:rPr>
      </w:pPr>
    </w:p>
    <w:p w14:paraId="7EB9344F" w14:textId="77777777" w:rsidR="009C2302" w:rsidRDefault="009C2302">
      <w:pPr>
        <w:rPr>
          <w:rFonts w:ascii="Times New Roman" w:hAnsi="Times New Roman" w:cs="Times New Roman"/>
          <w:szCs w:val="24"/>
        </w:rPr>
      </w:pPr>
    </w:p>
    <w:p w14:paraId="2218C372" w14:textId="77777777" w:rsidR="009C2302" w:rsidRDefault="009C2302">
      <w:pPr>
        <w:rPr>
          <w:rFonts w:ascii="Times New Roman" w:hAnsi="Times New Roman" w:cs="Times New Roman"/>
          <w:sz w:val="28"/>
          <w:szCs w:val="28"/>
        </w:rPr>
      </w:pPr>
    </w:p>
    <w:sectPr w:rsidR="009C2302">
      <w:headerReference w:type="default" r:id="rId8"/>
      <w:headerReference w:type="first" r:id="rId9"/>
      <w:pgSz w:w="11907" w:h="16840" w:code="9"/>
      <w:pgMar w:top="964" w:right="964" w:bottom="964" w:left="1701" w:header="454" w:footer="454" w:gutter="0"/>
      <w:pgNumType w:start="1"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C8BDC" w14:textId="77777777" w:rsidR="0044540B" w:rsidRDefault="0044540B">
      <w:pPr>
        <w:spacing w:after="0" w:line="240" w:lineRule="auto"/>
      </w:pPr>
      <w:r>
        <w:separator/>
      </w:r>
    </w:p>
  </w:endnote>
  <w:endnote w:type="continuationSeparator" w:id="0">
    <w:p w14:paraId="4F82F535" w14:textId="77777777" w:rsidR="0044540B" w:rsidRDefault="004454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742D1" w14:textId="77777777" w:rsidR="0044540B" w:rsidRDefault="0044540B">
      <w:pPr>
        <w:spacing w:after="0" w:line="240" w:lineRule="auto"/>
      </w:pPr>
      <w:r>
        <w:separator/>
      </w:r>
    </w:p>
  </w:footnote>
  <w:footnote w:type="continuationSeparator" w:id="0">
    <w:p w14:paraId="631823A2" w14:textId="77777777" w:rsidR="0044540B" w:rsidRDefault="004454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6266901"/>
      <w:docPartObj>
        <w:docPartGallery w:val="Page Numbers (Top of Page)"/>
        <w:docPartUnique/>
      </w:docPartObj>
    </w:sdtPr>
    <w:sdtEndPr>
      <w:rPr>
        <w:rFonts w:ascii="Times New Roman" w:hAnsi="Times New Roman" w:cs="Times New Roman"/>
        <w:noProof/>
        <w:sz w:val="28"/>
        <w:szCs w:val="28"/>
      </w:rPr>
    </w:sdtEndPr>
    <w:sdtContent>
      <w:p w14:paraId="5A149C03" w14:textId="77777777" w:rsidR="009C2302" w:rsidRDefault="00000000">
        <w:pPr>
          <w:pStyle w:val="Header"/>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noProof/>
            <w:sz w:val="28"/>
            <w:szCs w:val="28"/>
          </w:rPr>
          <w:t>5</w:t>
        </w:r>
        <w:r>
          <w:rPr>
            <w:rFonts w:ascii="Times New Roman" w:hAnsi="Times New Roman" w:cs="Times New Roman"/>
            <w:noProof/>
            <w:sz w:val="28"/>
            <w:szCs w:val="28"/>
          </w:rPr>
          <w:fldChar w:fldCharType="end"/>
        </w:r>
      </w:p>
    </w:sdtContent>
  </w:sdt>
  <w:p w14:paraId="63B1FC69" w14:textId="77777777" w:rsidR="009C2302" w:rsidRDefault="009C2302">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011346"/>
      <w:docPartObj>
        <w:docPartGallery w:val="Page Numbers (Top of Page)"/>
        <w:docPartUnique/>
      </w:docPartObj>
    </w:sdtPr>
    <w:sdtEndPr>
      <w:rPr>
        <w:rFonts w:ascii="Times New Roman" w:hAnsi="Times New Roman" w:cs="Times New Roman"/>
        <w:noProof/>
        <w:sz w:val="28"/>
        <w:szCs w:val="28"/>
      </w:rPr>
    </w:sdtEndPr>
    <w:sdtContent>
      <w:p w14:paraId="68B381B8" w14:textId="77777777" w:rsidR="009C2302" w:rsidRDefault="00000000">
        <w:pPr>
          <w:pStyle w:val="Header"/>
          <w:jc w:val="center"/>
          <w:rPr>
            <w:rFonts w:ascii="Times New Roman" w:hAnsi="Times New Roman" w:cs="Times New Roman"/>
            <w:sz w:val="28"/>
            <w:szCs w:val="28"/>
          </w:rPr>
        </w:pPr>
      </w:p>
    </w:sdtContent>
  </w:sdt>
  <w:p w14:paraId="498464BB" w14:textId="77777777" w:rsidR="009C2302" w:rsidRDefault="009C23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3291E"/>
    <w:multiLevelType w:val="multilevel"/>
    <w:tmpl w:val="34785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D1353E"/>
    <w:multiLevelType w:val="multilevel"/>
    <w:tmpl w:val="77687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9C79B9"/>
    <w:multiLevelType w:val="multilevel"/>
    <w:tmpl w:val="EBB2CC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E06788"/>
    <w:multiLevelType w:val="multilevel"/>
    <w:tmpl w:val="310E6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F55056"/>
    <w:multiLevelType w:val="multilevel"/>
    <w:tmpl w:val="58A8AC6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9F80EB9"/>
    <w:multiLevelType w:val="multilevel"/>
    <w:tmpl w:val="E6B2E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714369"/>
    <w:multiLevelType w:val="multilevel"/>
    <w:tmpl w:val="8DB4DAC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D872CBB"/>
    <w:multiLevelType w:val="hybridMultilevel"/>
    <w:tmpl w:val="C504E1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365949"/>
    <w:multiLevelType w:val="multilevel"/>
    <w:tmpl w:val="1FEC04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1615C35"/>
    <w:multiLevelType w:val="multilevel"/>
    <w:tmpl w:val="5A70DC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4872FD3"/>
    <w:multiLevelType w:val="multilevel"/>
    <w:tmpl w:val="D12E562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49A01D0"/>
    <w:multiLevelType w:val="multilevel"/>
    <w:tmpl w:val="82DA8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227001"/>
    <w:multiLevelType w:val="multilevel"/>
    <w:tmpl w:val="5E30F3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6363995"/>
    <w:multiLevelType w:val="multilevel"/>
    <w:tmpl w:val="9A8EE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755A6B"/>
    <w:multiLevelType w:val="multilevel"/>
    <w:tmpl w:val="FB163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9877C43"/>
    <w:multiLevelType w:val="multilevel"/>
    <w:tmpl w:val="D5641C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D6C5F77"/>
    <w:multiLevelType w:val="multilevel"/>
    <w:tmpl w:val="678CB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E914C34"/>
    <w:multiLevelType w:val="multilevel"/>
    <w:tmpl w:val="3F7C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ECA646E"/>
    <w:multiLevelType w:val="multilevel"/>
    <w:tmpl w:val="186A0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40B778F"/>
    <w:multiLevelType w:val="multilevel"/>
    <w:tmpl w:val="0C1AA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532179A"/>
    <w:multiLevelType w:val="multilevel"/>
    <w:tmpl w:val="2948208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96075B5"/>
    <w:multiLevelType w:val="multilevel"/>
    <w:tmpl w:val="DBEC678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9654FAB"/>
    <w:multiLevelType w:val="multilevel"/>
    <w:tmpl w:val="38BAA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E941A25"/>
    <w:multiLevelType w:val="multilevel"/>
    <w:tmpl w:val="51827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1BB7FA2"/>
    <w:multiLevelType w:val="multilevel"/>
    <w:tmpl w:val="8CE82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62170E"/>
    <w:multiLevelType w:val="multilevel"/>
    <w:tmpl w:val="4348A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7E6764"/>
    <w:multiLevelType w:val="multilevel"/>
    <w:tmpl w:val="81D2C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577C6E"/>
    <w:multiLevelType w:val="multilevel"/>
    <w:tmpl w:val="932EF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B50883"/>
    <w:multiLevelType w:val="multilevel"/>
    <w:tmpl w:val="5C42B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BD4733"/>
    <w:multiLevelType w:val="multilevel"/>
    <w:tmpl w:val="86526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080100A"/>
    <w:multiLevelType w:val="multilevel"/>
    <w:tmpl w:val="FD28A8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3CA3471"/>
    <w:multiLevelType w:val="multilevel"/>
    <w:tmpl w:val="46883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6F4305"/>
    <w:multiLevelType w:val="multilevel"/>
    <w:tmpl w:val="D02229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FD37B10"/>
    <w:multiLevelType w:val="multilevel"/>
    <w:tmpl w:val="C2AE178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4CF19BA"/>
    <w:multiLevelType w:val="multilevel"/>
    <w:tmpl w:val="61021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5A66B38"/>
    <w:multiLevelType w:val="hybridMultilevel"/>
    <w:tmpl w:val="665072C6"/>
    <w:lvl w:ilvl="0" w:tplc="C03A03E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6" w15:restartNumberingAfterBreak="0">
    <w:nsid w:val="6E7E1D87"/>
    <w:multiLevelType w:val="multilevel"/>
    <w:tmpl w:val="D040A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30F52C5"/>
    <w:multiLevelType w:val="multilevel"/>
    <w:tmpl w:val="3F54D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B1347EE"/>
    <w:multiLevelType w:val="hybridMultilevel"/>
    <w:tmpl w:val="5CDCF590"/>
    <w:lvl w:ilvl="0" w:tplc="D67E553C">
      <w:start w:val="5"/>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31463897">
    <w:abstractNumId w:val="3"/>
  </w:num>
  <w:num w:numId="2" w16cid:durableId="223179543">
    <w:abstractNumId w:val="28"/>
  </w:num>
  <w:num w:numId="3" w16cid:durableId="1040205685">
    <w:abstractNumId w:val="37"/>
  </w:num>
  <w:num w:numId="4" w16cid:durableId="1500266496">
    <w:abstractNumId w:val="0"/>
  </w:num>
  <w:num w:numId="5" w16cid:durableId="1565796359">
    <w:abstractNumId w:val="31"/>
  </w:num>
  <w:num w:numId="6" w16cid:durableId="932400566">
    <w:abstractNumId w:val="17"/>
  </w:num>
  <w:num w:numId="7" w16cid:durableId="1851748548">
    <w:abstractNumId w:val="24"/>
  </w:num>
  <w:num w:numId="8" w16cid:durableId="1957248661">
    <w:abstractNumId w:val="26"/>
  </w:num>
  <w:num w:numId="9" w16cid:durableId="559945417">
    <w:abstractNumId w:val="23"/>
  </w:num>
  <w:num w:numId="10" w16cid:durableId="914047452">
    <w:abstractNumId w:val="7"/>
  </w:num>
  <w:num w:numId="11" w16cid:durableId="1522158891">
    <w:abstractNumId w:val="14"/>
  </w:num>
  <w:num w:numId="12" w16cid:durableId="2091075653">
    <w:abstractNumId w:val="5"/>
  </w:num>
  <w:num w:numId="13" w16cid:durableId="1906062239">
    <w:abstractNumId w:val="9"/>
  </w:num>
  <w:num w:numId="14" w16cid:durableId="2057776030">
    <w:abstractNumId w:val="29"/>
  </w:num>
  <w:num w:numId="15" w16cid:durableId="1917207709">
    <w:abstractNumId w:val="15"/>
  </w:num>
  <w:num w:numId="16" w16cid:durableId="2059671279">
    <w:abstractNumId w:val="11"/>
  </w:num>
  <w:num w:numId="17" w16cid:durableId="652376339">
    <w:abstractNumId w:val="10"/>
  </w:num>
  <w:num w:numId="18" w16cid:durableId="1545366124">
    <w:abstractNumId w:val="27"/>
  </w:num>
  <w:num w:numId="19" w16cid:durableId="680663185">
    <w:abstractNumId w:val="6"/>
  </w:num>
  <w:num w:numId="20" w16cid:durableId="573587988">
    <w:abstractNumId w:val="25"/>
  </w:num>
  <w:num w:numId="21" w16cid:durableId="1668745738">
    <w:abstractNumId w:val="22"/>
  </w:num>
  <w:num w:numId="22" w16cid:durableId="86075294">
    <w:abstractNumId w:val="8"/>
  </w:num>
  <w:num w:numId="23" w16cid:durableId="1218124346">
    <w:abstractNumId w:val="1"/>
  </w:num>
  <w:num w:numId="24" w16cid:durableId="1083457997">
    <w:abstractNumId w:val="12"/>
  </w:num>
  <w:num w:numId="25" w16cid:durableId="911818981">
    <w:abstractNumId w:val="13"/>
  </w:num>
  <w:num w:numId="26" w16cid:durableId="170990562">
    <w:abstractNumId w:val="30"/>
  </w:num>
  <w:num w:numId="27" w16cid:durableId="1088426881">
    <w:abstractNumId w:val="18"/>
  </w:num>
  <w:num w:numId="28" w16cid:durableId="253586589">
    <w:abstractNumId w:val="19"/>
  </w:num>
  <w:num w:numId="29" w16cid:durableId="909463676">
    <w:abstractNumId w:val="33"/>
  </w:num>
  <w:num w:numId="30" w16cid:durableId="1026249631">
    <w:abstractNumId w:val="34"/>
  </w:num>
  <w:num w:numId="31" w16cid:durableId="334109424">
    <w:abstractNumId w:val="2"/>
  </w:num>
  <w:num w:numId="32" w16cid:durableId="1624076777">
    <w:abstractNumId w:val="20"/>
  </w:num>
  <w:num w:numId="33" w16cid:durableId="1562403372">
    <w:abstractNumId w:val="21"/>
  </w:num>
  <w:num w:numId="34" w16cid:durableId="515270853">
    <w:abstractNumId w:val="4"/>
  </w:num>
  <w:num w:numId="35" w16cid:durableId="840966134">
    <w:abstractNumId w:val="36"/>
  </w:num>
  <w:num w:numId="36" w16cid:durableId="1438062685">
    <w:abstractNumId w:val="32"/>
  </w:num>
  <w:num w:numId="37" w16cid:durableId="776562174">
    <w:abstractNumId w:val="16"/>
  </w:num>
  <w:num w:numId="38" w16cid:durableId="497497089">
    <w:abstractNumId w:val="38"/>
  </w:num>
  <w:num w:numId="39" w16cid:durableId="18582503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302"/>
    <w:rsid w:val="0019719F"/>
    <w:rsid w:val="002040CF"/>
    <w:rsid w:val="0044540B"/>
    <w:rsid w:val="009C23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630280"/>
  <w15:docId w15:val="{FB98BF93-5544-41BC-BE4D-C19F2EF40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vi-VN" w:eastAsia="vi-V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lang w:val="en-US" w:eastAsia="en-US"/>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US" w:eastAsia="en-US"/>
    </w:rPr>
  </w:style>
  <w:style w:type="paragraph" w:styleId="Heading4">
    <w:name w:val="heading 4"/>
    <w:basedOn w:val="Normal"/>
    <w:link w:val="Heading4Char"/>
    <w:uiPriority w:val="9"/>
    <w:qFormat/>
    <w:pPr>
      <w:spacing w:before="100" w:beforeAutospacing="1" w:after="100" w:afterAutospacing="1" w:line="240" w:lineRule="auto"/>
      <w:outlineLvl w:val="3"/>
    </w:pPr>
    <w:rPr>
      <w:rFonts w:ascii="Times New Roman" w:eastAsia="Times New Roman" w:hAnsi="Times New Roman" w:cs="Times New Roman"/>
      <w:b/>
      <w:bCs/>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NoSpacing">
    <w:name w:val="No Spacing"/>
    <w:uiPriority w:val="1"/>
    <w:qFormat/>
    <w:pPr>
      <w:spacing w:after="0" w:line="240" w:lineRule="auto"/>
    </w:pPr>
  </w:style>
  <w:style w:type="character" w:styleId="Emphasis">
    <w:name w:val="Emphasis"/>
    <w:basedOn w:val="DefaultParagraphFont"/>
    <w:uiPriority w:val="20"/>
    <w:qFormat/>
    <w:rPr>
      <w:i/>
      <w:iCs/>
    </w:rPr>
  </w:style>
  <w:style w:type="character" w:styleId="PageNumber">
    <w:name w:val="page number"/>
    <w:basedOn w:val="DefaultParagraphFont"/>
    <w:uiPriority w:val="99"/>
    <w:semiHidden/>
    <w:unhideWhenUsed/>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customStyle="1" w:styleId="Default">
    <w:name w:val="Default"/>
    <w:pPr>
      <w:autoSpaceDE w:val="0"/>
      <w:autoSpaceDN w:val="0"/>
      <w:adjustRightInd w:val="0"/>
      <w:spacing w:after="0" w:line="240" w:lineRule="auto"/>
    </w:pPr>
    <w:rPr>
      <w:rFonts w:ascii="Times New Roman" w:eastAsia="MS Mincho" w:hAnsi="Times New Roman" w:cs="Times New Roman"/>
      <w:color w:val="000000"/>
      <w:sz w:val="24"/>
      <w:szCs w:val="24"/>
      <w:lang w:eastAsia="ja-JP"/>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36"/>
      <w:szCs w:val="36"/>
      <w:lang w:val="en-US" w:eastAsia="en-US"/>
    </w:r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lang w:val="en-US" w:eastAsia="en-US"/>
    </w:rPr>
  </w:style>
  <w:style w:type="character" w:customStyle="1" w:styleId="Heading4Char">
    <w:name w:val="Heading 4 Char"/>
    <w:basedOn w:val="DefaultParagraphFont"/>
    <w:link w:val="Heading4"/>
    <w:uiPriority w:val="9"/>
    <w:rPr>
      <w:rFonts w:ascii="Times New Roman" w:eastAsia="Times New Roman" w:hAnsi="Times New Roman" w:cs="Times New Roman"/>
      <w:b/>
      <w:bCs/>
      <w:sz w:val="24"/>
      <w:szCs w:val="24"/>
      <w:lang w:val="en-US" w:eastAsia="en-US"/>
    </w:rPr>
  </w:style>
  <w:style w:type="character" w:styleId="Strong">
    <w:name w:val="Strong"/>
    <w:basedOn w:val="DefaultParagraphFont"/>
    <w:uiPriority w:val="22"/>
    <w:qFormat/>
    <w:rPr>
      <w:b/>
      <w:bCs/>
    </w:rPr>
  </w:style>
  <w:style w:type="paragraph" w:styleId="NormalWeb">
    <w:name w:val="Normal (Web)"/>
    <w:basedOn w:val="Normal"/>
    <w:link w:val="NormalWebChar"/>
    <w:uiPriority w:val="99"/>
    <w:unhideWhenUsed/>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NormalWebChar">
    <w:name w:val="Normal (Web) Char"/>
    <w:link w:val="NormalWeb"/>
    <w:uiPriority w:val="99"/>
    <w:locked/>
    <w:rPr>
      <w:rFonts w:ascii="Times New Roman" w:eastAsia="Times New Roman" w:hAnsi="Times New Roman" w:cs="Times New Roman"/>
      <w:sz w:val="24"/>
      <w:szCs w:val="24"/>
      <w:lang w:val="en-US" w:eastAsia="en-US"/>
    </w:rPr>
  </w:style>
  <w:style w:type="character" w:customStyle="1" w:styleId="fontstyle01">
    <w:name w:val="fontstyle01"/>
    <w:basedOn w:val="DefaultParagraphFont"/>
    <w:rPr>
      <w:rFonts w:ascii="TimesNewRomanPS-BoldMT" w:hAnsi="TimesNewRomanPS-BoldMT" w:hint="default"/>
      <w:b/>
      <w:bCs/>
      <w:i w:val="0"/>
      <w:iCs w:val="0"/>
      <w:color w:val="000000"/>
      <w:sz w:val="30"/>
      <w:szCs w:val="30"/>
    </w:rPr>
  </w:style>
  <w:style w:type="character" w:customStyle="1" w:styleId="fontstyle21">
    <w:name w:val="fontstyle21"/>
    <w:rPr>
      <w:rFonts w:ascii="TimesNewRomanPSMT" w:hAnsi="TimesNewRomanPSMT" w:hint="default"/>
      <w:b w:val="0"/>
      <w:bCs w:val="0"/>
      <w:i w:val="0"/>
      <w:iCs w:val="0"/>
      <w:color w:val="000000"/>
      <w:sz w:val="28"/>
      <w:szCs w:val="28"/>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customStyle="1" w:styleId="whitespace-normal">
    <w:name w:val="whitespace-normal"/>
    <w:basedOn w:val="DefaultParagraphFont"/>
  </w:style>
  <w:style w:type="paragraph" w:customStyle="1" w:styleId="isselectedend">
    <w:name w:val="isselectedend"/>
    <w:basedOn w:val="Normal"/>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02423">
      <w:bodyDiv w:val="1"/>
      <w:marLeft w:val="0"/>
      <w:marRight w:val="0"/>
      <w:marTop w:val="0"/>
      <w:marBottom w:val="0"/>
      <w:divBdr>
        <w:top w:val="none" w:sz="0" w:space="0" w:color="auto"/>
        <w:left w:val="none" w:sz="0" w:space="0" w:color="auto"/>
        <w:bottom w:val="none" w:sz="0" w:space="0" w:color="auto"/>
        <w:right w:val="none" w:sz="0" w:space="0" w:color="auto"/>
      </w:divBdr>
    </w:div>
    <w:div w:id="176777337">
      <w:bodyDiv w:val="1"/>
      <w:marLeft w:val="0"/>
      <w:marRight w:val="0"/>
      <w:marTop w:val="0"/>
      <w:marBottom w:val="0"/>
      <w:divBdr>
        <w:top w:val="none" w:sz="0" w:space="0" w:color="auto"/>
        <w:left w:val="none" w:sz="0" w:space="0" w:color="auto"/>
        <w:bottom w:val="none" w:sz="0" w:space="0" w:color="auto"/>
        <w:right w:val="none" w:sz="0" w:space="0" w:color="auto"/>
      </w:divBdr>
    </w:div>
    <w:div w:id="344327129">
      <w:bodyDiv w:val="1"/>
      <w:marLeft w:val="0"/>
      <w:marRight w:val="0"/>
      <w:marTop w:val="0"/>
      <w:marBottom w:val="0"/>
      <w:divBdr>
        <w:top w:val="none" w:sz="0" w:space="0" w:color="auto"/>
        <w:left w:val="none" w:sz="0" w:space="0" w:color="auto"/>
        <w:bottom w:val="none" w:sz="0" w:space="0" w:color="auto"/>
        <w:right w:val="none" w:sz="0" w:space="0" w:color="auto"/>
      </w:divBdr>
    </w:div>
    <w:div w:id="489760459">
      <w:bodyDiv w:val="1"/>
      <w:marLeft w:val="0"/>
      <w:marRight w:val="0"/>
      <w:marTop w:val="0"/>
      <w:marBottom w:val="0"/>
      <w:divBdr>
        <w:top w:val="none" w:sz="0" w:space="0" w:color="auto"/>
        <w:left w:val="none" w:sz="0" w:space="0" w:color="auto"/>
        <w:bottom w:val="none" w:sz="0" w:space="0" w:color="auto"/>
        <w:right w:val="none" w:sz="0" w:space="0" w:color="auto"/>
      </w:divBdr>
    </w:div>
    <w:div w:id="509950955">
      <w:bodyDiv w:val="1"/>
      <w:marLeft w:val="0"/>
      <w:marRight w:val="0"/>
      <w:marTop w:val="0"/>
      <w:marBottom w:val="0"/>
      <w:divBdr>
        <w:top w:val="none" w:sz="0" w:space="0" w:color="auto"/>
        <w:left w:val="none" w:sz="0" w:space="0" w:color="auto"/>
        <w:bottom w:val="none" w:sz="0" w:space="0" w:color="auto"/>
        <w:right w:val="none" w:sz="0" w:space="0" w:color="auto"/>
      </w:divBdr>
    </w:div>
    <w:div w:id="638532895">
      <w:bodyDiv w:val="1"/>
      <w:marLeft w:val="0"/>
      <w:marRight w:val="0"/>
      <w:marTop w:val="0"/>
      <w:marBottom w:val="0"/>
      <w:divBdr>
        <w:top w:val="none" w:sz="0" w:space="0" w:color="auto"/>
        <w:left w:val="none" w:sz="0" w:space="0" w:color="auto"/>
        <w:bottom w:val="none" w:sz="0" w:space="0" w:color="auto"/>
        <w:right w:val="none" w:sz="0" w:space="0" w:color="auto"/>
      </w:divBdr>
      <w:divsChild>
        <w:div w:id="1678772082">
          <w:marLeft w:val="0"/>
          <w:marRight w:val="0"/>
          <w:marTop w:val="0"/>
          <w:marBottom w:val="0"/>
          <w:divBdr>
            <w:top w:val="none" w:sz="0" w:space="0" w:color="auto"/>
            <w:left w:val="none" w:sz="0" w:space="0" w:color="auto"/>
            <w:bottom w:val="none" w:sz="0" w:space="0" w:color="auto"/>
            <w:right w:val="none" w:sz="0" w:space="0" w:color="auto"/>
          </w:divBdr>
          <w:divsChild>
            <w:div w:id="1817990556">
              <w:marLeft w:val="0"/>
              <w:marRight w:val="0"/>
              <w:marTop w:val="0"/>
              <w:marBottom w:val="0"/>
              <w:divBdr>
                <w:top w:val="none" w:sz="0" w:space="0" w:color="auto"/>
                <w:left w:val="none" w:sz="0" w:space="0" w:color="auto"/>
                <w:bottom w:val="none" w:sz="0" w:space="0" w:color="auto"/>
                <w:right w:val="none" w:sz="0" w:space="0" w:color="auto"/>
              </w:divBdr>
              <w:divsChild>
                <w:div w:id="143469994">
                  <w:marLeft w:val="0"/>
                  <w:marRight w:val="0"/>
                  <w:marTop w:val="0"/>
                  <w:marBottom w:val="0"/>
                  <w:divBdr>
                    <w:top w:val="none" w:sz="0" w:space="0" w:color="auto"/>
                    <w:left w:val="none" w:sz="0" w:space="0" w:color="auto"/>
                    <w:bottom w:val="none" w:sz="0" w:space="0" w:color="auto"/>
                    <w:right w:val="none" w:sz="0" w:space="0" w:color="auto"/>
                  </w:divBdr>
                  <w:divsChild>
                    <w:div w:id="726688034">
                      <w:marLeft w:val="0"/>
                      <w:marRight w:val="0"/>
                      <w:marTop w:val="0"/>
                      <w:marBottom w:val="0"/>
                      <w:divBdr>
                        <w:top w:val="none" w:sz="0" w:space="0" w:color="auto"/>
                        <w:left w:val="none" w:sz="0" w:space="0" w:color="auto"/>
                        <w:bottom w:val="none" w:sz="0" w:space="0" w:color="auto"/>
                        <w:right w:val="none" w:sz="0" w:space="0" w:color="auto"/>
                      </w:divBdr>
                      <w:divsChild>
                        <w:div w:id="1733771356">
                          <w:marLeft w:val="0"/>
                          <w:marRight w:val="0"/>
                          <w:marTop w:val="0"/>
                          <w:marBottom w:val="0"/>
                          <w:divBdr>
                            <w:top w:val="none" w:sz="0" w:space="0" w:color="auto"/>
                            <w:left w:val="none" w:sz="0" w:space="0" w:color="auto"/>
                            <w:bottom w:val="none" w:sz="0" w:space="0" w:color="auto"/>
                            <w:right w:val="none" w:sz="0" w:space="0" w:color="auto"/>
                          </w:divBdr>
                          <w:divsChild>
                            <w:div w:id="1862432142">
                              <w:marLeft w:val="0"/>
                              <w:marRight w:val="0"/>
                              <w:marTop w:val="0"/>
                              <w:marBottom w:val="0"/>
                              <w:divBdr>
                                <w:top w:val="none" w:sz="0" w:space="0" w:color="auto"/>
                                <w:left w:val="none" w:sz="0" w:space="0" w:color="auto"/>
                                <w:bottom w:val="none" w:sz="0" w:space="0" w:color="auto"/>
                                <w:right w:val="none" w:sz="0" w:space="0" w:color="auto"/>
                              </w:divBdr>
                              <w:divsChild>
                                <w:div w:id="190506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1427785">
      <w:bodyDiv w:val="1"/>
      <w:marLeft w:val="0"/>
      <w:marRight w:val="0"/>
      <w:marTop w:val="0"/>
      <w:marBottom w:val="0"/>
      <w:divBdr>
        <w:top w:val="none" w:sz="0" w:space="0" w:color="auto"/>
        <w:left w:val="none" w:sz="0" w:space="0" w:color="auto"/>
        <w:bottom w:val="none" w:sz="0" w:space="0" w:color="auto"/>
        <w:right w:val="none" w:sz="0" w:space="0" w:color="auto"/>
      </w:divBdr>
    </w:div>
    <w:div w:id="673150680">
      <w:bodyDiv w:val="1"/>
      <w:marLeft w:val="0"/>
      <w:marRight w:val="0"/>
      <w:marTop w:val="0"/>
      <w:marBottom w:val="0"/>
      <w:divBdr>
        <w:top w:val="none" w:sz="0" w:space="0" w:color="auto"/>
        <w:left w:val="none" w:sz="0" w:space="0" w:color="auto"/>
        <w:bottom w:val="none" w:sz="0" w:space="0" w:color="auto"/>
        <w:right w:val="none" w:sz="0" w:space="0" w:color="auto"/>
      </w:divBdr>
    </w:div>
    <w:div w:id="673650287">
      <w:bodyDiv w:val="1"/>
      <w:marLeft w:val="0"/>
      <w:marRight w:val="0"/>
      <w:marTop w:val="0"/>
      <w:marBottom w:val="0"/>
      <w:divBdr>
        <w:top w:val="none" w:sz="0" w:space="0" w:color="auto"/>
        <w:left w:val="none" w:sz="0" w:space="0" w:color="auto"/>
        <w:bottom w:val="none" w:sz="0" w:space="0" w:color="auto"/>
        <w:right w:val="none" w:sz="0" w:space="0" w:color="auto"/>
      </w:divBdr>
    </w:div>
    <w:div w:id="774714402">
      <w:bodyDiv w:val="1"/>
      <w:marLeft w:val="0"/>
      <w:marRight w:val="0"/>
      <w:marTop w:val="0"/>
      <w:marBottom w:val="0"/>
      <w:divBdr>
        <w:top w:val="none" w:sz="0" w:space="0" w:color="auto"/>
        <w:left w:val="none" w:sz="0" w:space="0" w:color="auto"/>
        <w:bottom w:val="none" w:sz="0" w:space="0" w:color="auto"/>
        <w:right w:val="none" w:sz="0" w:space="0" w:color="auto"/>
      </w:divBdr>
    </w:div>
    <w:div w:id="873810505">
      <w:bodyDiv w:val="1"/>
      <w:marLeft w:val="0"/>
      <w:marRight w:val="0"/>
      <w:marTop w:val="0"/>
      <w:marBottom w:val="0"/>
      <w:divBdr>
        <w:top w:val="none" w:sz="0" w:space="0" w:color="auto"/>
        <w:left w:val="none" w:sz="0" w:space="0" w:color="auto"/>
        <w:bottom w:val="none" w:sz="0" w:space="0" w:color="auto"/>
        <w:right w:val="none" w:sz="0" w:space="0" w:color="auto"/>
      </w:divBdr>
    </w:div>
    <w:div w:id="881401134">
      <w:bodyDiv w:val="1"/>
      <w:marLeft w:val="0"/>
      <w:marRight w:val="0"/>
      <w:marTop w:val="0"/>
      <w:marBottom w:val="0"/>
      <w:divBdr>
        <w:top w:val="none" w:sz="0" w:space="0" w:color="auto"/>
        <w:left w:val="none" w:sz="0" w:space="0" w:color="auto"/>
        <w:bottom w:val="none" w:sz="0" w:space="0" w:color="auto"/>
        <w:right w:val="none" w:sz="0" w:space="0" w:color="auto"/>
      </w:divBdr>
    </w:div>
    <w:div w:id="960771963">
      <w:bodyDiv w:val="1"/>
      <w:marLeft w:val="0"/>
      <w:marRight w:val="0"/>
      <w:marTop w:val="0"/>
      <w:marBottom w:val="0"/>
      <w:divBdr>
        <w:top w:val="none" w:sz="0" w:space="0" w:color="auto"/>
        <w:left w:val="none" w:sz="0" w:space="0" w:color="auto"/>
        <w:bottom w:val="none" w:sz="0" w:space="0" w:color="auto"/>
        <w:right w:val="none" w:sz="0" w:space="0" w:color="auto"/>
      </w:divBdr>
    </w:div>
    <w:div w:id="996422433">
      <w:bodyDiv w:val="1"/>
      <w:marLeft w:val="0"/>
      <w:marRight w:val="0"/>
      <w:marTop w:val="0"/>
      <w:marBottom w:val="0"/>
      <w:divBdr>
        <w:top w:val="none" w:sz="0" w:space="0" w:color="auto"/>
        <w:left w:val="none" w:sz="0" w:space="0" w:color="auto"/>
        <w:bottom w:val="none" w:sz="0" w:space="0" w:color="auto"/>
        <w:right w:val="none" w:sz="0" w:space="0" w:color="auto"/>
      </w:divBdr>
    </w:div>
    <w:div w:id="1116755969">
      <w:bodyDiv w:val="1"/>
      <w:marLeft w:val="0"/>
      <w:marRight w:val="0"/>
      <w:marTop w:val="0"/>
      <w:marBottom w:val="0"/>
      <w:divBdr>
        <w:top w:val="none" w:sz="0" w:space="0" w:color="auto"/>
        <w:left w:val="none" w:sz="0" w:space="0" w:color="auto"/>
        <w:bottom w:val="none" w:sz="0" w:space="0" w:color="auto"/>
        <w:right w:val="none" w:sz="0" w:space="0" w:color="auto"/>
      </w:divBdr>
    </w:div>
    <w:div w:id="1238007037">
      <w:bodyDiv w:val="1"/>
      <w:marLeft w:val="0"/>
      <w:marRight w:val="0"/>
      <w:marTop w:val="0"/>
      <w:marBottom w:val="0"/>
      <w:divBdr>
        <w:top w:val="none" w:sz="0" w:space="0" w:color="auto"/>
        <w:left w:val="none" w:sz="0" w:space="0" w:color="auto"/>
        <w:bottom w:val="none" w:sz="0" w:space="0" w:color="auto"/>
        <w:right w:val="none" w:sz="0" w:space="0" w:color="auto"/>
      </w:divBdr>
    </w:div>
    <w:div w:id="1396320871">
      <w:bodyDiv w:val="1"/>
      <w:marLeft w:val="0"/>
      <w:marRight w:val="0"/>
      <w:marTop w:val="0"/>
      <w:marBottom w:val="0"/>
      <w:divBdr>
        <w:top w:val="none" w:sz="0" w:space="0" w:color="auto"/>
        <w:left w:val="none" w:sz="0" w:space="0" w:color="auto"/>
        <w:bottom w:val="none" w:sz="0" w:space="0" w:color="auto"/>
        <w:right w:val="none" w:sz="0" w:space="0" w:color="auto"/>
      </w:divBdr>
    </w:div>
    <w:div w:id="1697776416">
      <w:bodyDiv w:val="1"/>
      <w:marLeft w:val="0"/>
      <w:marRight w:val="0"/>
      <w:marTop w:val="0"/>
      <w:marBottom w:val="0"/>
      <w:divBdr>
        <w:top w:val="none" w:sz="0" w:space="0" w:color="auto"/>
        <w:left w:val="none" w:sz="0" w:space="0" w:color="auto"/>
        <w:bottom w:val="none" w:sz="0" w:space="0" w:color="auto"/>
        <w:right w:val="none" w:sz="0" w:space="0" w:color="auto"/>
      </w:divBdr>
    </w:div>
    <w:div w:id="1706364816">
      <w:bodyDiv w:val="1"/>
      <w:marLeft w:val="0"/>
      <w:marRight w:val="0"/>
      <w:marTop w:val="0"/>
      <w:marBottom w:val="0"/>
      <w:divBdr>
        <w:top w:val="none" w:sz="0" w:space="0" w:color="auto"/>
        <w:left w:val="none" w:sz="0" w:space="0" w:color="auto"/>
        <w:bottom w:val="none" w:sz="0" w:space="0" w:color="auto"/>
        <w:right w:val="none" w:sz="0" w:space="0" w:color="auto"/>
      </w:divBdr>
    </w:div>
    <w:div w:id="1718817595">
      <w:bodyDiv w:val="1"/>
      <w:marLeft w:val="0"/>
      <w:marRight w:val="0"/>
      <w:marTop w:val="0"/>
      <w:marBottom w:val="0"/>
      <w:divBdr>
        <w:top w:val="none" w:sz="0" w:space="0" w:color="auto"/>
        <w:left w:val="none" w:sz="0" w:space="0" w:color="auto"/>
        <w:bottom w:val="none" w:sz="0" w:space="0" w:color="auto"/>
        <w:right w:val="none" w:sz="0" w:space="0" w:color="auto"/>
      </w:divBdr>
    </w:div>
    <w:div w:id="1967924385">
      <w:bodyDiv w:val="1"/>
      <w:marLeft w:val="0"/>
      <w:marRight w:val="0"/>
      <w:marTop w:val="0"/>
      <w:marBottom w:val="0"/>
      <w:divBdr>
        <w:top w:val="none" w:sz="0" w:space="0" w:color="auto"/>
        <w:left w:val="none" w:sz="0" w:space="0" w:color="auto"/>
        <w:bottom w:val="none" w:sz="0" w:space="0" w:color="auto"/>
        <w:right w:val="none" w:sz="0" w:space="0" w:color="auto"/>
      </w:divBdr>
    </w:div>
    <w:div w:id="2025593670">
      <w:bodyDiv w:val="1"/>
      <w:marLeft w:val="0"/>
      <w:marRight w:val="0"/>
      <w:marTop w:val="0"/>
      <w:marBottom w:val="0"/>
      <w:divBdr>
        <w:top w:val="none" w:sz="0" w:space="0" w:color="auto"/>
        <w:left w:val="none" w:sz="0" w:space="0" w:color="auto"/>
        <w:bottom w:val="none" w:sz="0" w:space="0" w:color="auto"/>
        <w:right w:val="none" w:sz="0" w:space="0" w:color="auto"/>
      </w:divBdr>
    </w:div>
    <w:div w:id="2065593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6A1EDC-1779-42A6-B2B7-3A3A61AE3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Pages>
  <Words>2280</Words>
  <Characters>13001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MYPC</dc:creator>
  <cp:lastModifiedBy>USER</cp:lastModifiedBy>
  <cp:revision>33</cp:revision>
  <cp:lastPrinted>2026-05-22T03:39:00Z</cp:lastPrinted>
  <dcterms:created xsi:type="dcterms:W3CDTF">2026-09-18T03:56:00Z</dcterms:created>
  <dcterms:modified xsi:type="dcterms:W3CDTF">2026-09-22T06:56:00Z</dcterms:modified>
</cp:coreProperties>
</file>